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AE06B" w14:textId="3AE6ED54" w:rsidR="007C4252" w:rsidRPr="00B91171" w:rsidRDefault="007C4252" w:rsidP="007C4252">
      <w:pPr>
        <w:spacing w:before="12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91171">
        <w:rPr>
          <w:rFonts w:ascii="Arial" w:eastAsia="Times New Roman" w:hAnsi="Arial" w:cs="Arial"/>
          <w:b/>
          <w:sz w:val="28"/>
          <w:szCs w:val="28"/>
        </w:rPr>
        <w:t>P</w:t>
      </w:r>
      <w:r w:rsidR="00B91171" w:rsidRPr="00B91171">
        <w:rPr>
          <w:rFonts w:ascii="Arial" w:eastAsia="Times New Roman" w:hAnsi="Arial" w:cs="Arial"/>
          <w:b/>
          <w:sz w:val="28"/>
          <w:szCs w:val="28"/>
        </w:rPr>
        <w:t>OLICE STAFF COUNCIL TRADE UNION SIDE</w:t>
      </w:r>
    </w:p>
    <w:p w14:paraId="6AC03A8A" w14:textId="6234DEA2" w:rsidR="007C4252" w:rsidRPr="00B91171" w:rsidRDefault="00B91171" w:rsidP="007C4252">
      <w:pPr>
        <w:spacing w:before="12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91171">
        <w:rPr>
          <w:rFonts w:ascii="Arial" w:eastAsia="Times New Roman" w:hAnsi="Arial" w:cs="Arial"/>
          <w:b/>
          <w:sz w:val="28"/>
          <w:szCs w:val="28"/>
        </w:rPr>
        <w:t xml:space="preserve">PAY CLAIM FOR </w:t>
      </w:r>
      <w:r w:rsidR="007C4252" w:rsidRPr="00B91171">
        <w:rPr>
          <w:rFonts w:ascii="Arial" w:eastAsia="Times New Roman" w:hAnsi="Arial" w:cs="Arial"/>
          <w:b/>
          <w:sz w:val="28"/>
          <w:szCs w:val="28"/>
        </w:rPr>
        <w:t>202</w:t>
      </w:r>
      <w:r w:rsidR="00F25E11" w:rsidRPr="00B91171">
        <w:rPr>
          <w:rFonts w:ascii="Arial" w:eastAsia="Times New Roman" w:hAnsi="Arial" w:cs="Arial"/>
          <w:b/>
          <w:sz w:val="28"/>
          <w:szCs w:val="28"/>
        </w:rPr>
        <w:t>1</w:t>
      </w:r>
    </w:p>
    <w:p w14:paraId="5B9706B6" w14:textId="7EE3358E" w:rsidR="007C4252" w:rsidRPr="00CB035B" w:rsidRDefault="007C4252" w:rsidP="007C4252">
      <w:pPr>
        <w:spacing w:before="120" w:line="276" w:lineRule="auto"/>
        <w:ind w:left="142"/>
        <w:rPr>
          <w:rFonts w:ascii="Arial" w:eastAsia="Times New Roman" w:hAnsi="Arial" w:cs="Arial"/>
        </w:rPr>
      </w:pPr>
      <w:r w:rsidRPr="00CB035B">
        <w:rPr>
          <w:rFonts w:ascii="Arial" w:eastAsia="Times New Roman" w:hAnsi="Arial" w:cs="Arial"/>
        </w:rPr>
        <w:t xml:space="preserve">The Police Staff Council Trade Union Side </w:t>
      </w:r>
      <w:r w:rsidR="009677A6">
        <w:rPr>
          <w:rFonts w:ascii="Arial" w:eastAsia="Times New Roman" w:hAnsi="Arial" w:cs="Arial"/>
        </w:rPr>
        <w:t xml:space="preserve">has </w:t>
      </w:r>
      <w:r w:rsidRPr="00CB035B">
        <w:rPr>
          <w:rFonts w:ascii="Arial" w:eastAsia="Times New Roman" w:hAnsi="Arial" w:cs="Arial"/>
        </w:rPr>
        <w:t>submit</w:t>
      </w:r>
      <w:r w:rsidR="009677A6">
        <w:rPr>
          <w:rFonts w:ascii="Arial" w:eastAsia="Times New Roman" w:hAnsi="Arial" w:cs="Arial"/>
        </w:rPr>
        <w:t>ted</w:t>
      </w:r>
      <w:r w:rsidRPr="00CB035B">
        <w:rPr>
          <w:rFonts w:ascii="Arial" w:eastAsia="Times New Roman" w:hAnsi="Arial" w:cs="Arial"/>
        </w:rPr>
        <w:t xml:space="preserve"> the following pay claim on behalf of our police staff members in England and Wales to take effect from 1 September 202</w:t>
      </w:r>
      <w:r w:rsidR="00ED49EC">
        <w:rPr>
          <w:rFonts w:ascii="Arial" w:eastAsia="Times New Roman" w:hAnsi="Arial" w:cs="Arial"/>
        </w:rPr>
        <w:t>1</w:t>
      </w:r>
      <w:r w:rsidRPr="00CB035B">
        <w:rPr>
          <w:rFonts w:ascii="Arial" w:eastAsia="Times New Roman" w:hAnsi="Arial" w:cs="Arial"/>
        </w:rPr>
        <w:t>:</w:t>
      </w:r>
    </w:p>
    <w:p w14:paraId="4BE9500E" w14:textId="77777777" w:rsidR="007C4252" w:rsidRPr="00CB035B" w:rsidRDefault="007C4252" w:rsidP="007C4252">
      <w:pPr>
        <w:rPr>
          <w:rFonts w:ascii="Arial" w:eastAsia="Times New Roman" w:hAnsi="Arial" w:cs="Arial"/>
        </w:rPr>
      </w:pPr>
    </w:p>
    <w:p w14:paraId="50B0FE0E" w14:textId="1B61DE2E" w:rsidR="007C4252" w:rsidRDefault="007C4252" w:rsidP="007C4252">
      <w:pPr>
        <w:numPr>
          <w:ilvl w:val="0"/>
          <w:numId w:val="26"/>
        </w:numPr>
        <w:spacing w:before="100" w:beforeAutospacing="1" w:after="100" w:afterAutospacing="1" w:line="276" w:lineRule="auto"/>
        <w:contextualSpacing/>
        <w:rPr>
          <w:rFonts w:ascii="Arial" w:eastAsia="Times New Roman" w:hAnsi="Arial" w:cs="Arial"/>
          <w:b/>
          <w:bCs/>
          <w:color w:val="000000"/>
        </w:rPr>
      </w:pPr>
      <w:r w:rsidRPr="00CB035B">
        <w:rPr>
          <w:rFonts w:ascii="Arial" w:eastAsia="Times New Roman" w:hAnsi="Arial" w:cs="Arial"/>
          <w:b/>
          <w:bCs/>
          <w:color w:val="000000"/>
        </w:rPr>
        <w:t>One-year claim</w:t>
      </w:r>
    </w:p>
    <w:p w14:paraId="14954203" w14:textId="77777777" w:rsidR="00D26169" w:rsidRDefault="00D26169" w:rsidP="00D26169">
      <w:pPr>
        <w:spacing w:before="100" w:beforeAutospacing="1" w:after="100" w:afterAutospacing="1" w:line="276" w:lineRule="auto"/>
        <w:ind w:left="720"/>
        <w:contextualSpacing/>
        <w:rPr>
          <w:rFonts w:ascii="Arial" w:eastAsia="Times New Roman" w:hAnsi="Arial" w:cs="Arial"/>
          <w:b/>
          <w:bCs/>
          <w:color w:val="000000"/>
        </w:rPr>
      </w:pPr>
    </w:p>
    <w:p w14:paraId="19A8D264" w14:textId="61E7F9AA" w:rsidR="00D26169" w:rsidRPr="00ED49EC" w:rsidRDefault="00D26169" w:rsidP="007C4252">
      <w:pPr>
        <w:numPr>
          <w:ilvl w:val="0"/>
          <w:numId w:val="26"/>
        </w:numPr>
        <w:spacing w:before="100" w:beforeAutospacing="1" w:after="100" w:afterAutospacing="1" w:line="276" w:lineRule="auto"/>
        <w:contextualSpacing/>
        <w:rPr>
          <w:rFonts w:ascii="Arial" w:eastAsia="Times New Roman" w:hAnsi="Arial" w:cs="Arial"/>
          <w:b/>
          <w:bCs/>
        </w:rPr>
      </w:pPr>
      <w:r w:rsidRPr="00ED49EC">
        <w:rPr>
          <w:rFonts w:ascii="Arial" w:eastAsia="Times New Roman" w:hAnsi="Arial" w:cs="Arial"/>
          <w:b/>
          <w:bCs/>
        </w:rPr>
        <w:t>A guarantee that pay point 7 will not fall below the Joseph Rowntree real living wage during the 2021/22 pay year</w:t>
      </w:r>
    </w:p>
    <w:p w14:paraId="7846CA36" w14:textId="77777777" w:rsidR="001C4B61" w:rsidRPr="00D26169" w:rsidRDefault="001C4B61" w:rsidP="00D26169">
      <w:pPr>
        <w:rPr>
          <w:rFonts w:ascii="Arial" w:eastAsia="Times New Roman" w:hAnsi="Arial" w:cs="Arial"/>
          <w:b/>
          <w:bCs/>
          <w:color w:val="000000"/>
        </w:rPr>
      </w:pPr>
    </w:p>
    <w:p w14:paraId="6D733861" w14:textId="57E0DDDE" w:rsidR="001C4B61" w:rsidRPr="00B91171" w:rsidRDefault="001C4B61" w:rsidP="001C4B61">
      <w:pPr>
        <w:pStyle w:val="Bodycopy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CB035B">
        <w:rPr>
          <w:rFonts w:ascii="Arial" w:hAnsi="Arial" w:cs="Arial"/>
          <w:b/>
          <w:bCs/>
          <w:sz w:val="24"/>
          <w:szCs w:val="24"/>
        </w:rPr>
        <w:t>A variable increase in the value of pay points 8 – 18 to make each incremental step worth £500</w:t>
      </w:r>
      <w:r w:rsidRPr="00CB035B">
        <w:rPr>
          <w:rFonts w:ascii="Arial" w:hAnsi="Arial" w:cs="Arial"/>
          <w:sz w:val="24"/>
          <w:szCs w:val="24"/>
        </w:rPr>
        <w:t xml:space="preserve"> </w:t>
      </w:r>
      <w:r w:rsidRPr="00CB035B">
        <w:rPr>
          <w:rFonts w:ascii="Arial" w:hAnsi="Arial" w:cs="Arial"/>
          <w:b/>
          <w:bCs/>
          <w:sz w:val="24"/>
          <w:szCs w:val="24"/>
        </w:rPr>
        <w:t>to create more equal steps up the lower pay points of the PSC pay spine</w:t>
      </w:r>
    </w:p>
    <w:p w14:paraId="3D15C986" w14:textId="77777777" w:rsidR="00B91171" w:rsidRPr="00B91171" w:rsidRDefault="00B91171" w:rsidP="00B91171">
      <w:pPr>
        <w:ind w:left="360"/>
        <w:rPr>
          <w:rFonts w:ascii="Arial" w:hAnsi="Arial" w:cs="Arial"/>
        </w:rPr>
      </w:pPr>
    </w:p>
    <w:p w14:paraId="50487CE6" w14:textId="3A546E3B" w:rsidR="00D26169" w:rsidRPr="00D26169" w:rsidRDefault="00D26169" w:rsidP="00D26169">
      <w:pPr>
        <w:numPr>
          <w:ilvl w:val="0"/>
          <w:numId w:val="26"/>
        </w:numPr>
        <w:spacing w:before="100" w:beforeAutospacing="1" w:after="100" w:afterAutospacing="1" w:line="276" w:lineRule="auto"/>
        <w:contextualSpacing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A </w:t>
      </w:r>
      <w:r w:rsidRPr="00CB035B">
        <w:rPr>
          <w:rFonts w:ascii="Arial" w:eastAsia="Times New Roman" w:hAnsi="Arial" w:cs="Arial"/>
          <w:b/>
          <w:bCs/>
          <w:color w:val="000000"/>
        </w:rPr>
        <w:t>3%, or £1,000, increase, whichever is the greater, on all PSC pay points with effect from 1 September 2021</w:t>
      </w:r>
    </w:p>
    <w:p w14:paraId="01590CB0" w14:textId="77777777" w:rsidR="00D26169" w:rsidRPr="00D26169" w:rsidRDefault="00D26169" w:rsidP="00D26169">
      <w:pPr>
        <w:spacing w:before="100" w:beforeAutospacing="1" w:after="100" w:afterAutospacing="1" w:line="276" w:lineRule="auto"/>
        <w:ind w:left="720"/>
        <w:contextualSpacing/>
        <w:rPr>
          <w:rFonts w:ascii="Arial" w:eastAsia="Times New Roman" w:hAnsi="Arial" w:cs="Arial"/>
          <w:b/>
          <w:bCs/>
          <w:color w:val="000000"/>
        </w:rPr>
      </w:pPr>
    </w:p>
    <w:p w14:paraId="164E5E34" w14:textId="31E689DE" w:rsidR="007C4252" w:rsidRDefault="00D26169" w:rsidP="007C4252">
      <w:pPr>
        <w:numPr>
          <w:ilvl w:val="0"/>
          <w:numId w:val="26"/>
        </w:numPr>
        <w:spacing w:before="100" w:beforeAutospacing="1" w:after="100" w:afterAutospacing="1" w:line="276" w:lineRule="auto"/>
        <w:contextualSpacing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A </w:t>
      </w:r>
      <w:r w:rsidR="00BF66BF" w:rsidRPr="00CB035B">
        <w:rPr>
          <w:rFonts w:ascii="Arial" w:eastAsia="Times New Roman" w:hAnsi="Arial" w:cs="Arial"/>
          <w:b/>
          <w:bCs/>
          <w:color w:val="000000"/>
        </w:rPr>
        <w:t>3</w:t>
      </w:r>
      <w:r w:rsidR="007C4252" w:rsidRPr="00CB035B">
        <w:rPr>
          <w:rFonts w:ascii="Arial" w:eastAsia="Times New Roman" w:hAnsi="Arial" w:cs="Arial"/>
          <w:b/>
          <w:bCs/>
          <w:color w:val="000000"/>
        </w:rPr>
        <w:t>% i</w:t>
      </w:r>
      <w:r>
        <w:rPr>
          <w:rFonts w:ascii="Arial" w:eastAsia="Times New Roman" w:hAnsi="Arial" w:cs="Arial"/>
          <w:b/>
          <w:bCs/>
          <w:color w:val="000000"/>
        </w:rPr>
        <w:t>n</w:t>
      </w:r>
      <w:r w:rsidR="007C4252" w:rsidRPr="00CB035B">
        <w:rPr>
          <w:rFonts w:ascii="Arial" w:eastAsia="Times New Roman" w:hAnsi="Arial" w:cs="Arial"/>
          <w:b/>
          <w:bCs/>
          <w:color w:val="000000"/>
        </w:rPr>
        <w:t>crease on standby allowance and overnight away from home allowance with effect from 1 September 202</w:t>
      </w:r>
      <w:r w:rsidR="00BF66BF" w:rsidRPr="00CB035B">
        <w:rPr>
          <w:rFonts w:ascii="Arial" w:eastAsia="Times New Roman" w:hAnsi="Arial" w:cs="Arial"/>
          <w:b/>
          <w:bCs/>
          <w:color w:val="000000"/>
        </w:rPr>
        <w:t>1</w:t>
      </w:r>
    </w:p>
    <w:p w14:paraId="672855DF" w14:textId="77777777" w:rsidR="00D26169" w:rsidRPr="00D26169" w:rsidRDefault="00D26169" w:rsidP="00D26169">
      <w:pPr>
        <w:rPr>
          <w:rFonts w:ascii="Arial" w:eastAsia="Times New Roman" w:hAnsi="Arial" w:cs="Arial"/>
          <w:b/>
          <w:bCs/>
          <w:color w:val="000000"/>
        </w:rPr>
      </w:pPr>
    </w:p>
    <w:p w14:paraId="7443C6A3" w14:textId="4A83BC05" w:rsidR="00D26169" w:rsidRPr="00ED49EC" w:rsidRDefault="00D26169" w:rsidP="007C4252">
      <w:pPr>
        <w:numPr>
          <w:ilvl w:val="0"/>
          <w:numId w:val="26"/>
        </w:numPr>
        <w:spacing w:before="100" w:beforeAutospacing="1" w:after="100" w:afterAutospacing="1" w:line="276" w:lineRule="auto"/>
        <w:contextualSpacing/>
        <w:rPr>
          <w:rFonts w:ascii="Arial" w:eastAsia="Times New Roman" w:hAnsi="Arial" w:cs="Arial"/>
          <w:b/>
          <w:bCs/>
        </w:rPr>
      </w:pPr>
      <w:r w:rsidRPr="00ED49EC">
        <w:rPr>
          <w:rFonts w:ascii="Arial" w:eastAsia="Times New Roman" w:hAnsi="Arial" w:cs="Arial"/>
          <w:b/>
          <w:bCs/>
        </w:rPr>
        <w:t xml:space="preserve">A joint review of police force </w:t>
      </w:r>
      <w:proofErr w:type="gramStart"/>
      <w:r w:rsidRPr="00ED49EC">
        <w:rPr>
          <w:rFonts w:ascii="Arial" w:eastAsia="Times New Roman" w:hAnsi="Arial" w:cs="Arial"/>
          <w:b/>
          <w:bCs/>
        </w:rPr>
        <w:t>leave</w:t>
      </w:r>
      <w:proofErr w:type="gramEnd"/>
      <w:r w:rsidRPr="00ED49EC">
        <w:rPr>
          <w:rFonts w:ascii="Arial" w:eastAsia="Times New Roman" w:hAnsi="Arial" w:cs="Arial"/>
          <w:b/>
          <w:bCs/>
        </w:rPr>
        <w:t xml:space="preserve"> arrangements, to be part of the terms of reference for the PSC Pay and Reward Working Party</w:t>
      </w:r>
    </w:p>
    <w:p w14:paraId="5780B97F" w14:textId="77777777" w:rsidR="007C4252" w:rsidRPr="00CB035B" w:rsidRDefault="007C4252" w:rsidP="007C4252">
      <w:pPr>
        <w:spacing w:before="100" w:beforeAutospacing="1" w:after="100" w:afterAutospacing="1" w:line="276" w:lineRule="auto"/>
        <w:ind w:left="720"/>
        <w:contextualSpacing/>
        <w:rPr>
          <w:rFonts w:ascii="Arial" w:eastAsia="Times New Roman" w:hAnsi="Arial" w:cs="Arial"/>
          <w:b/>
          <w:bCs/>
          <w:color w:val="000000"/>
        </w:rPr>
      </w:pPr>
    </w:p>
    <w:p w14:paraId="1FB74E5E" w14:textId="24E1D4C5" w:rsidR="007C4252" w:rsidRPr="00CB035B" w:rsidRDefault="007C4252" w:rsidP="007C4252">
      <w:pPr>
        <w:spacing w:before="120" w:line="276" w:lineRule="auto"/>
        <w:rPr>
          <w:rFonts w:ascii="Arial" w:eastAsia="Times New Roman" w:hAnsi="Arial" w:cs="Arial"/>
        </w:rPr>
      </w:pPr>
      <w:r w:rsidRPr="00CB035B">
        <w:rPr>
          <w:rFonts w:ascii="Arial" w:eastAsia="Times New Roman" w:hAnsi="Arial" w:cs="Arial"/>
        </w:rPr>
        <w:t>Appendix A</w:t>
      </w:r>
      <w:r w:rsidR="00164D04">
        <w:rPr>
          <w:rFonts w:ascii="Arial" w:eastAsia="Times New Roman" w:hAnsi="Arial" w:cs="Arial"/>
        </w:rPr>
        <w:t xml:space="preserve"> and B </w:t>
      </w:r>
      <w:r w:rsidR="009677A6">
        <w:rPr>
          <w:rFonts w:ascii="Arial" w:eastAsia="Times New Roman" w:hAnsi="Arial" w:cs="Arial"/>
        </w:rPr>
        <w:t xml:space="preserve">below </w:t>
      </w:r>
      <w:r w:rsidRPr="00CB035B">
        <w:rPr>
          <w:rFonts w:ascii="Arial" w:eastAsia="Times New Roman" w:hAnsi="Arial" w:cs="Arial"/>
        </w:rPr>
        <w:t xml:space="preserve">set out the impact of this claim on the existing PSC pay spine. </w:t>
      </w:r>
    </w:p>
    <w:p w14:paraId="50872D39" w14:textId="77777777" w:rsidR="009677A6" w:rsidRDefault="009677A6" w:rsidP="007C4252">
      <w:pPr>
        <w:spacing w:before="120" w:line="276" w:lineRule="auto"/>
        <w:jc w:val="right"/>
        <w:rPr>
          <w:rFonts w:ascii="Arial" w:hAnsi="Arial" w:cs="Arial"/>
          <w:bCs/>
        </w:rPr>
      </w:pPr>
    </w:p>
    <w:p w14:paraId="3A6A9AE4" w14:textId="77777777" w:rsidR="009677A6" w:rsidRDefault="009677A6" w:rsidP="007C4252">
      <w:pPr>
        <w:spacing w:before="120" w:line="276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14:paraId="6C68D91A" w14:textId="77777777" w:rsidR="009677A6" w:rsidRDefault="009677A6" w:rsidP="007C4252">
      <w:pPr>
        <w:spacing w:before="120" w:line="276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14:paraId="5E36166A" w14:textId="77777777" w:rsidR="009677A6" w:rsidRDefault="009677A6" w:rsidP="007C4252">
      <w:pPr>
        <w:spacing w:before="120" w:line="276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14:paraId="0B977DF2" w14:textId="77777777" w:rsidR="009677A6" w:rsidRDefault="009677A6" w:rsidP="007C4252">
      <w:pPr>
        <w:spacing w:before="120" w:line="276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14:paraId="72EF6356" w14:textId="77777777" w:rsidR="009677A6" w:rsidRDefault="009677A6" w:rsidP="007C4252">
      <w:pPr>
        <w:spacing w:before="120" w:line="276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14:paraId="209C8C19" w14:textId="77777777" w:rsidR="009677A6" w:rsidRDefault="009677A6" w:rsidP="007C4252">
      <w:pPr>
        <w:spacing w:before="120" w:line="276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14:paraId="07C88206" w14:textId="77777777" w:rsidR="009677A6" w:rsidRDefault="009677A6" w:rsidP="007C4252">
      <w:pPr>
        <w:spacing w:before="120" w:line="276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14:paraId="16EF7D4D" w14:textId="77777777" w:rsidR="009677A6" w:rsidRDefault="009677A6" w:rsidP="007C4252">
      <w:pPr>
        <w:spacing w:before="120" w:line="276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14:paraId="2054FB10" w14:textId="77777777" w:rsidR="009677A6" w:rsidRDefault="009677A6" w:rsidP="007C4252">
      <w:pPr>
        <w:spacing w:before="120" w:line="276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14:paraId="62C4FAB3" w14:textId="7CA6A6AB" w:rsidR="007C4252" w:rsidRPr="009E6FF6" w:rsidRDefault="007C4252" w:rsidP="009677A6">
      <w:pPr>
        <w:spacing w:before="120" w:line="276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9E6FF6">
        <w:rPr>
          <w:rFonts w:ascii="Arial" w:eastAsia="Times New Roman" w:hAnsi="Arial" w:cs="Arial"/>
          <w:b/>
          <w:sz w:val="28"/>
          <w:szCs w:val="28"/>
        </w:rPr>
        <w:lastRenderedPageBreak/>
        <w:t>A</w:t>
      </w:r>
      <w:r w:rsidR="009E6FF6" w:rsidRPr="009E6FF6">
        <w:rPr>
          <w:rFonts w:ascii="Arial" w:eastAsia="Times New Roman" w:hAnsi="Arial" w:cs="Arial"/>
          <w:b/>
          <w:sz w:val="28"/>
          <w:szCs w:val="28"/>
        </w:rPr>
        <w:t xml:space="preserve">PPENDIX </w:t>
      </w:r>
      <w:r w:rsidRPr="009E6FF6">
        <w:rPr>
          <w:rFonts w:ascii="Arial" w:eastAsia="Times New Roman" w:hAnsi="Arial" w:cs="Arial"/>
          <w:b/>
          <w:sz w:val="28"/>
          <w:szCs w:val="28"/>
        </w:rPr>
        <w:t>A</w:t>
      </w:r>
    </w:p>
    <w:tbl>
      <w:tblPr>
        <w:tblW w:w="9728" w:type="dxa"/>
        <w:tblInd w:w="-426" w:type="dxa"/>
        <w:tblLook w:val="04A0" w:firstRow="1" w:lastRow="0" w:firstColumn="1" w:lastColumn="0" w:noHBand="0" w:noVBand="1"/>
      </w:tblPr>
      <w:tblGrid>
        <w:gridCol w:w="710"/>
        <w:gridCol w:w="1559"/>
        <w:gridCol w:w="1559"/>
        <w:gridCol w:w="1560"/>
        <w:gridCol w:w="1559"/>
        <w:gridCol w:w="1364"/>
        <w:gridCol w:w="1505"/>
      </w:tblGrid>
      <w:tr w:rsidR="009E6FF6" w:rsidRPr="009E6FF6" w14:paraId="5204DEF0" w14:textId="77777777" w:rsidTr="009E6FF6">
        <w:trPr>
          <w:trHeight w:val="94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  <w:hideMark/>
          </w:tcPr>
          <w:p w14:paraId="2363A057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SCP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  <w:hideMark/>
          </w:tcPr>
          <w:p w14:paraId="400AFCDA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2020 Pay Point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  <w:hideMark/>
          </w:tcPr>
          <w:p w14:paraId="00930979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Current Value of Increment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23DF0501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Current % Value of Increment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3DCFCAFC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Proposed 2021 Pay Point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67AAFFCC" w14:textId="77777777" w:rsidR="009E6FF6" w:rsidRPr="009E6FF6" w:rsidRDefault="009E6FF6" w:rsidP="009E6FF6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Increase on 2020 Increment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262419F7" w14:textId="77777777" w:rsidR="009E6FF6" w:rsidRPr="009E6FF6" w:rsidRDefault="009E6FF6" w:rsidP="009E6FF6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Proposed % Value of Increment</w:t>
            </w:r>
          </w:p>
        </w:tc>
      </w:tr>
      <w:tr w:rsidR="009E6FF6" w:rsidRPr="009E6FF6" w14:paraId="43815337" w14:textId="77777777" w:rsidTr="009E6FF6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7E99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6C27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£18,501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F354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AAB38" w14:textId="77777777" w:rsidR="009E6FF6" w:rsidRPr="009E6FF6" w:rsidRDefault="009E6FF6" w:rsidP="009E6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44AE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£18,501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B00A" w14:textId="77777777" w:rsidR="009E6FF6" w:rsidRPr="009E6FF6" w:rsidRDefault="009E6FF6" w:rsidP="009E6FF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2787" w14:textId="77777777" w:rsidR="009E6FF6" w:rsidRPr="009E6FF6" w:rsidRDefault="009E6FF6" w:rsidP="009E6FF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9E6FF6" w:rsidRPr="009E6FF6" w14:paraId="631CBDB0" w14:textId="77777777" w:rsidTr="009E6FF6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317B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26FA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£18,621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4939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£120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2C1B0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0.65%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23D3656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£19,001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15A39F6" w14:textId="77777777" w:rsidR="009E6FF6" w:rsidRPr="009E6FF6" w:rsidRDefault="009E6FF6" w:rsidP="009E6FF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£380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D6E7F77" w14:textId="77777777" w:rsidR="009E6FF6" w:rsidRPr="009E6FF6" w:rsidRDefault="009E6FF6" w:rsidP="009E6FF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2.70%</w:t>
            </w:r>
          </w:p>
        </w:tc>
      </w:tr>
      <w:tr w:rsidR="009E6FF6" w:rsidRPr="009E6FF6" w14:paraId="67F7E8BC" w14:textId="77777777" w:rsidTr="009E6FF6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F163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44BF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£19,032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2ECD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£411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C3908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2.21%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6E4911E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£19,501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9A001FD" w14:textId="77777777" w:rsidR="009E6FF6" w:rsidRPr="009E6FF6" w:rsidRDefault="009E6FF6" w:rsidP="009E6FF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£469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A793BCD" w14:textId="77777777" w:rsidR="009E6FF6" w:rsidRPr="009E6FF6" w:rsidRDefault="009E6FF6" w:rsidP="009E6FF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2.63%</w:t>
            </w:r>
          </w:p>
        </w:tc>
      </w:tr>
      <w:tr w:rsidR="009E6FF6" w:rsidRPr="009E6FF6" w14:paraId="7FE8AA0C" w14:textId="77777777" w:rsidTr="009E6FF6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5628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F88C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£19,452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FFA8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£420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09FFB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2.21%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04632C1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£20,001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015F666" w14:textId="77777777" w:rsidR="009E6FF6" w:rsidRPr="009E6FF6" w:rsidRDefault="009E6FF6" w:rsidP="009E6FF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£549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59A6A31" w14:textId="77777777" w:rsidR="009E6FF6" w:rsidRPr="009E6FF6" w:rsidRDefault="009E6FF6" w:rsidP="009E6FF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2.56%</w:t>
            </w:r>
          </w:p>
        </w:tc>
      </w:tr>
      <w:tr w:rsidR="009E6FF6" w:rsidRPr="009E6FF6" w14:paraId="4EB0B8C0" w14:textId="77777777" w:rsidTr="009E6FF6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7CCE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BAC9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£19,860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8397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£408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71823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2.10%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CA5E037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£20,501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2976E3B" w14:textId="77777777" w:rsidR="009E6FF6" w:rsidRPr="009E6FF6" w:rsidRDefault="009E6FF6" w:rsidP="009E6FF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£641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66C9584" w14:textId="77777777" w:rsidR="009E6FF6" w:rsidRPr="009E6FF6" w:rsidRDefault="009E6FF6" w:rsidP="009E6FF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2.50%</w:t>
            </w:r>
          </w:p>
        </w:tc>
      </w:tr>
      <w:tr w:rsidR="009E6FF6" w:rsidRPr="009E6FF6" w14:paraId="64E98816" w14:textId="77777777" w:rsidTr="009E6FF6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88BF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EFEA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£20,274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A678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£414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527DA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2.08%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FC6C35D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£21,001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741B994" w14:textId="77777777" w:rsidR="009E6FF6" w:rsidRPr="009E6FF6" w:rsidRDefault="009E6FF6" w:rsidP="009E6FF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£727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F7920BA" w14:textId="77777777" w:rsidR="009E6FF6" w:rsidRPr="009E6FF6" w:rsidRDefault="009E6FF6" w:rsidP="009E6FF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2.44%</w:t>
            </w:r>
          </w:p>
        </w:tc>
      </w:tr>
      <w:tr w:rsidR="009E6FF6" w:rsidRPr="009E6FF6" w14:paraId="0C5D8A8A" w14:textId="77777777" w:rsidTr="009E6FF6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B265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B6F0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£20,706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04E8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£432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A0B87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2.13%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0190C51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£21,501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BFA43D6" w14:textId="77777777" w:rsidR="009E6FF6" w:rsidRPr="009E6FF6" w:rsidRDefault="009E6FF6" w:rsidP="009E6FF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£795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B093C5C" w14:textId="77777777" w:rsidR="009E6FF6" w:rsidRPr="009E6FF6" w:rsidRDefault="009E6FF6" w:rsidP="009E6FF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2.38%</w:t>
            </w:r>
          </w:p>
        </w:tc>
      </w:tr>
      <w:tr w:rsidR="009E6FF6" w:rsidRPr="009E6FF6" w14:paraId="427C069F" w14:textId="77777777" w:rsidTr="009E6FF6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7FEF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EFAF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£21,135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C9CB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£429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53396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2.07%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FC8B5DD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£22,001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1F5DE38" w14:textId="77777777" w:rsidR="009E6FF6" w:rsidRPr="009E6FF6" w:rsidRDefault="009E6FF6" w:rsidP="009E6FF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£866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05AB26E" w14:textId="77777777" w:rsidR="009E6FF6" w:rsidRPr="009E6FF6" w:rsidRDefault="009E6FF6" w:rsidP="009E6FF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2.33%</w:t>
            </w:r>
          </w:p>
        </w:tc>
      </w:tr>
      <w:tr w:rsidR="009E6FF6" w:rsidRPr="009E6FF6" w14:paraId="4BF2AB58" w14:textId="77777777" w:rsidTr="009E6FF6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D861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DA2E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£21,876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E17D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£741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C5CE4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3.51%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3946090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£22,501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E491D99" w14:textId="77777777" w:rsidR="009E6FF6" w:rsidRPr="009E6FF6" w:rsidRDefault="009E6FF6" w:rsidP="009E6FF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£625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60153A5" w14:textId="77777777" w:rsidR="009E6FF6" w:rsidRPr="009E6FF6" w:rsidRDefault="009E6FF6" w:rsidP="009E6FF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2.27%</w:t>
            </w:r>
          </w:p>
        </w:tc>
      </w:tr>
      <w:tr w:rsidR="009E6FF6" w:rsidRPr="009E6FF6" w14:paraId="0C1211DB" w14:textId="77777777" w:rsidTr="009E6FF6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36F8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A66E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£22,599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97BD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£723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7F5F7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3.30%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7E3E96F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£23,001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D7F25F6" w14:textId="77777777" w:rsidR="009E6FF6" w:rsidRPr="009E6FF6" w:rsidRDefault="009E6FF6" w:rsidP="009E6FF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£402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1E011A8" w14:textId="77777777" w:rsidR="009E6FF6" w:rsidRPr="009E6FF6" w:rsidRDefault="009E6FF6" w:rsidP="009E6FF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2.22%</w:t>
            </w:r>
          </w:p>
        </w:tc>
      </w:tr>
      <w:tr w:rsidR="009E6FF6" w:rsidRPr="009E6FF6" w14:paraId="26453789" w14:textId="77777777" w:rsidTr="009E6FF6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BE67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3699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£23,406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5739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£807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9FA61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3.57%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5671875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£23,501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F220357" w14:textId="77777777" w:rsidR="009E6FF6" w:rsidRPr="009E6FF6" w:rsidRDefault="009E6FF6" w:rsidP="009E6FF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£95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6E6FB58" w14:textId="77777777" w:rsidR="009E6FF6" w:rsidRPr="009E6FF6" w:rsidRDefault="009E6FF6" w:rsidP="009E6FF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2.17%</w:t>
            </w:r>
          </w:p>
        </w:tc>
      </w:tr>
      <w:tr w:rsidR="009E6FF6" w:rsidRPr="009E6FF6" w14:paraId="20EC4445" w14:textId="77777777" w:rsidTr="009E6FF6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5112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F243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£23,817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BC31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£411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4AB6C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1.76%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E111F61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£24,001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1EDC193" w14:textId="77777777" w:rsidR="009E6FF6" w:rsidRPr="009E6FF6" w:rsidRDefault="009E6FF6" w:rsidP="009E6FF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£184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9280FA0" w14:textId="77777777" w:rsidR="009E6FF6" w:rsidRPr="009E6FF6" w:rsidRDefault="009E6FF6" w:rsidP="009E6FF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2.13%</w:t>
            </w:r>
          </w:p>
        </w:tc>
      </w:tr>
      <w:tr w:rsidR="009E6FF6" w:rsidRPr="009E6FF6" w14:paraId="26527D0B" w14:textId="77777777" w:rsidTr="009E6FF6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C80F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BBBE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£24,546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4F20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£729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95611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3.06%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A30B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£24,546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A0CE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383E76F" w14:textId="77777777" w:rsidR="009E6FF6" w:rsidRPr="009E6FF6" w:rsidRDefault="009E6FF6" w:rsidP="009E6FF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2.27%</w:t>
            </w:r>
          </w:p>
        </w:tc>
      </w:tr>
      <w:tr w:rsidR="009E6FF6" w:rsidRPr="009E6FF6" w14:paraId="1788DFBB" w14:textId="77777777" w:rsidTr="009E6FF6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E23E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36CB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£25,278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F485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£732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E65F1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2.98%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76F0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£25,278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AB5C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978D" w14:textId="77777777" w:rsidR="009E6FF6" w:rsidRPr="009E6FF6" w:rsidRDefault="009E6FF6" w:rsidP="009E6FF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2.98%</w:t>
            </w:r>
          </w:p>
        </w:tc>
      </w:tr>
      <w:tr w:rsidR="009E6FF6" w:rsidRPr="009E6FF6" w14:paraId="69840D96" w14:textId="77777777" w:rsidTr="009E6FF6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C4CC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CB54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£26,012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5439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£734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DC82E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2.90%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4C67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£26,012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CE08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CEBC" w14:textId="77777777" w:rsidR="009E6FF6" w:rsidRPr="009E6FF6" w:rsidRDefault="009E6FF6" w:rsidP="009E6FF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2.90%</w:t>
            </w:r>
          </w:p>
        </w:tc>
      </w:tr>
      <w:tr w:rsidR="009E6FF6" w:rsidRPr="009E6FF6" w14:paraId="6B70DE00" w14:textId="77777777" w:rsidTr="009E6FF6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271C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1B10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£26,865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0FFF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£853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4AC03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3.28%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CB08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£26,865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A082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9AAE" w14:textId="77777777" w:rsidR="009E6FF6" w:rsidRPr="009E6FF6" w:rsidRDefault="009E6FF6" w:rsidP="009E6FF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3.28%</w:t>
            </w:r>
          </w:p>
        </w:tc>
      </w:tr>
      <w:tr w:rsidR="009E6FF6" w:rsidRPr="009E6FF6" w14:paraId="05AA726F" w14:textId="77777777" w:rsidTr="009E6FF6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8934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7C9D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£27,774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5C03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£909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CDC26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3.38%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575A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£27,774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DE5A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078C" w14:textId="77777777" w:rsidR="009E6FF6" w:rsidRPr="009E6FF6" w:rsidRDefault="009E6FF6" w:rsidP="009E6FF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3.38%</w:t>
            </w:r>
          </w:p>
        </w:tc>
      </w:tr>
      <w:tr w:rsidR="009E6FF6" w:rsidRPr="009E6FF6" w14:paraId="4D91729A" w14:textId="77777777" w:rsidTr="009E6FF6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C771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1FF4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£28,725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AEAD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£951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C1749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3.42%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2FD8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£28,725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79FC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B6F4" w14:textId="77777777" w:rsidR="009E6FF6" w:rsidRPr="009E6FF6" w:rsidRDefault="009E6FF6" w:rsidP="009E6FF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3.42%</w:t>
            </w:r>
          </w:p>
        </w:tc>
      </w:tr>
      <w:tr w:rsidR="009E6FF6" w:rsidRPr="009E6FF6" w14:paraId="0F8924B0" w14:textId="77777777" w:rsidTr="009E6FF6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4E1E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BC60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£29,793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82CC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£1,068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8905E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3.72%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5231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£29,793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1F29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1706" w14:textId="77777777" w:rsidR="009E6FF6" w:rsidRPr="009E6FF6" w:rsidRDefault="009E6FF6" w:rsidP="009E6FF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3.72%</w:t>
            </w:r>
          </w:p>
        </w:tc>
      </w:tr>
      <w:tr w:rsidR="009E6FF6" w:rsidRPr="009E6FF6" w14:paraId="289DC67E" w14:textId="77777777" w:rsidTr="009E6FF6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2FCF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D0B3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£30,777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14DA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£984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EE762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3.30%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5B91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£30,777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8FA9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12E6" w14:textId="77777777" w:rsidR="009E6FF6" w:rsidRPr="009E6FF6" w:rsidRDefault="009E6FF6" w:rsidP="009E6FF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3.30%</w:t>
            </w:r>
          </w:p>
        </w:tc>
      </w:tr>
      <w:tr w:rsidR="009E6FF6" w:rsidRPr="009E6FF6" w14:paraId="1E4D855A" w14:textId="77777777" w:rsidTr="009E6FF6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8772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F8AE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£31,725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0400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£948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F5735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3.08%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529D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£31,725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1A04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E224" w14:textId="77777777" w:rsidR="009E6FF6" w:rsidRPr="009E6FF6" w:rsidRDefault="009E6FF6" w:rsidP="009E6FF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3.08%</w:t>
            </w:r>
          </w:p>
        </w:tc>
      </w:tr>
      <w:tr w:rsidR="009E6FF6" w:rsidRPr="009E6FF6" w14:paraId="7BDFB038" w14:textId="77777777" w:rsidTr="009E6FF6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945B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258D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£32,673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586E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£948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3555D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2.99%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D616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£32,673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C2DE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6CF5" w14:textId="77777777" w:rsidR="009E6FF6" w:rsidRPr="009E6FF6" w:rsidRDefault="009E6FF6" w:rsidP="009E6FF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2.99%</w:t>
            </w:r>
          </w:p>
        </w:tc>
      </w:tr>
      <w:tr w:rsidR="009E6FF6" w:rsidRPr="009E6FF6" w14:paraId="2F1CD172" w14:textId="77777777" w:rsidTr="009E6FF6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3D8B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D83C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£33,618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4E5D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£945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41416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2.89%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62B6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£33,618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CE55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9A94" w14:textId="77777777" w:rsidR="009E6FF6" w:rsidRPr="009E6FF6" w:rsidRDefault="009E6FF6" w:rsidP="009E6FF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2.89%</w:t>
            </w:r>
          </w:p>
        </w:tc>
      </w:tr>
      <w:tr w:rsidR="009E6FF6" w:rsidRPr="009E6FF6" w14:paraId="53A6A62D" w14:textId="77777777" w:rsidTr="009E6FF6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C64C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412E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£34,578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4704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£960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96554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2.86%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318B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£34,578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55CC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44B5" w14:textId="77777777" w:rsidR="009E6FF6" w:rsidRPr="009E6FF6" w:rsidRDefault="009E6FF6" w:rsidP="009E6FF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2.86%</w:t>
            </w:r>
          </w:p>
        </w:tc>
      </w:tr>
      <w:tr w:rsidR="009E6FF6" w:rsidRPr="009E6FF6" w14:paraId="0241531D" w14:textId="77777777" w:rsidTr="009E6FF6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DEB2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1E0A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£35,484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5B7F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£906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CE643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2.62%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6AFC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£35,484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2CCB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737D" w14:textId="77777777" w:rsidR="009E6FF6" w:rsidRPr="009E6FF6" w:rsidRDefault="009E6FF6" w:rsidP="009E6FF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2.62%</w:t>
            </w:r>
          </w:p>
        </w:tc>
      </w:tr>
      <w:tr w:rsidR="009E6FF6" w:rsidRPr="009E6FF6" w14:paraId="0798819F" w14:textId="77777777" w:rsidTr="009E6FF6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24B4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C477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£36,396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E71D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£912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A343A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2.57%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761B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£36,396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A5E7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5C52" w14:textId="77777777" w:rsidR="009E6FF6" w:rsidRPr="009E6FF6" w:rsidRDefault="009E6FF6" w:rsidP="009E6FF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2.57%</w:t>
            </w:r>
          </w:p>
        </w:tc>
      </w:tr>
      <w:tr w:rsidR="009E6FF6" w:rsidRPr="009E6FF6" w14:paraId="40DE6C92" w14:textId="77777777" w:rsidTr="009E6FF6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5D59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D5BB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£37,281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3BD4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£885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E11A4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2.43%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85B4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£37,281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0058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DB0E" w14:textId="77777777" w:rsidR="009E6FF6" w:rsidRPr="009E6FF6" w:rsidRDefault="009E6FF6" w:rsidP="009E6FF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2.43%</w:t>
            </w:r>
          </w:p>
        </w:tc>
      </w:tr>
      <w:tr w:rsidR="009E6FF6" w:rsidRPr="009E6FF6" w14:paraId="1ACB91A9" w14:textId="77777777" w:rsidTr="009E6FF6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0601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3146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£38,376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2D43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£1,095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B2D39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2.94%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9AEE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£38,376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7148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A24F" w14:textId="77777777" w:rsidR="009E6FF6" w:rsidRPr="009E6FF6" w:rsidRDefault="009E6FF6" w:rsidP="009E6FF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2.94%</w:t>
            </w:r>
          </w:p>
        </w:tc>
      </w:tr>
      <w:tr w:rsidR="009E6FF6" w:rsidRPr="009E6FF6" w14:paraId="6F649C01" w14:textId="77777777" w:rsidTr="009E6FF6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B586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80D7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£39,585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838F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£1,209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DDB6A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3.15%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62E0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£39,585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FE65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4C6D" w14:textId="77777777" w:rsidR="009E6FF6" w:rsidRPr="009E6FF6" w:rsidRDefault="009E6FF6" w:rsidP="009E6FF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3.15%</w:t>
            </w:r>
          </w:p>
        </w:tc>
      </w:tr>
      <w:tr w:rsidR="009E6FF6" w:rsidRPr="009E6FF6" w14:paraId="1E81235B" w14:textId="77777777" w:rsidTr="009E6FF6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CB3A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231A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£40,662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4450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£1,077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A6D73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2.72%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B66E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£40,662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5F92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3411" w14:textId="77777777" w:rsidR="009E6FF6" w:rsidRPr="009E6FF6" w:rsidRDefault="009E6FF6" w:rsidP="009E6FF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2.72%</w:t>
            </w:r>
          </w:p>
        </w:tc>
      </w:tr>
      <w:tr w:rsidR="009E6FF6" w:rsidRPr="009E6FF6" w14:paraId="706D9115" w14:textId="77777777" w:rsidTr="009E6FF6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0FDC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456F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£41,718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9D58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£1,056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83A00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2.60%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BD62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£41,718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38F6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FF79" w14:textId="77777777" w:rsidR="009E6FF6" w:rsidRPr="009E6FF6" w:rsidRDefault="009E6FF6" w:rsidP="009E6FF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2.60%</w:t>
            </w:r>
          </w:p>
        </w:tc>
      </w:tr>
      <w:tr w:rsidR="009E6FF6" w:rsidRPr="009E6FF6" w14:paraId="1A931DBF" w14:textId="77777777" w:rsidTr="009E6FF6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C173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2521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£42,783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4059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£1,065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37C9D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2.55%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442F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£42,783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C545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CE32" w14:textId="77777777" w:rsidR="009E6FF6" w:rsidRPr="009E6FF6" w:rsidRDefault="009E6FF6" w:rsidP="009E6FF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2.55%</w:t>
            </w:r>
          </w:p>
        </w:tc>
      </w:tr>
      <w:tr w:rsidR="009E6FF6" w:rsidRPr="009E6FF6" w14:paraId="0876BD5D" w14:textId="77777777" w:rsidTr="009E6FF6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EA1A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A663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£43,860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EDA0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£1,077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8B571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2.52%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913C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£43,860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8BD4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2678" w14:textId="77777777" w:rsidR="009E6FF6" w:rsidRPr="009E6FF6" w:rsidRDefault="009E6FF6" w:rsidP="009E6FF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2.52%</w:t>
            </w:r>
          </w:p>
        </w:tc>
      </w:tr>
      <w:tr w:rsidR="009E6FF6" w:rsidRPr="009E6FF6" w14:paraId="5C60D85A" w14:textId="77777777" w:rsidTr="009E6FF6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3E53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D011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£44,928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F4D0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£1,068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0CB32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2.44%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0BE9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£44,928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E62C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21FD" w14:textId="77777777" w:rsidR="009E6FF6" w:rsidRPr="009E6FF6" w:rsidRDefault="009E6FF6" w:rsidP="009E6FF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2.44%</w:t>
            </w:r>
          </w:p>
        </w:tc>
      </w:tr>
      <w:tr w:rsidR="009E6FF6" w:rsidRPr="009E6FF6" w14:paraId="7CB41968" w14:textId="77777777" w:rsidTr="009E6FF6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CED6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AEED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£45,996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8302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£1,068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08D17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2.38%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6905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£45,996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D176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843E" w14:textId="77777777" w:rsidR="009E6FF6" w:rsidRPr="009E6FF6" w:rsidRDefault="009E6FF6" w:rsidP="009E6FF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2.38%</w:t>
            </w:r>
          </w:p>
        </w:tc>
      </w:tr>
      <w:tr w:rsidR="009E6FF6" w:rsidRPr="009E6FF6" w14:paraId="60462015" w14:textId="77777777" w:rsidTr="009E6FF6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B7A6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215D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£47,058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C042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£1,062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564CA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2.31%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77CB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£47,058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7B7E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54F5" w14:textId="77777777" w:rsidR="009E6FF6" w:rsidRPr="009E6FF6" w:rsidRDefault="009E6FF6" w:rsidP="009E6FF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2.31%</w:t>
            </w:r>
          </w:p>
        </w:tc>
      </w:tr>
      <w:tr w:rsidR="009E6FF6" w:rsidRPr="009E6FF6" w14:paraId="11A108DA" w14:textId="77777777" w:rsidTr="009E6FF6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A0BD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6E12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£48,123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624F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£1,065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F4C44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2.26%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7ED4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£48,123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78B7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B4F5" w14:textId="77777777" w:rsidR="009E6FF6" w:rsidRPr="009E6FF6" w:rsidRDefault="009E6FF6" w:rsidP="009E6FF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2.26%</w:t>
            </w:r>
          </w:p>
        </w:tc>
      </w:tr>
      <w:tr w:rsidR="009E6FF6" w:rsidRPr="009E6FF6" w14:paraId="711D162D" w14:textId="77777777" w:rsidTr="009E6FF6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519C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B346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£49,182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69F5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£1,059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BA8F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2.20%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08FF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£49,182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DAA7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2577" w14:textId="77777777" w:rsidR="009E6FF6" w:rsidRPr="009E6FF6" w:rsidRDefault="009E6FF6" w:rsidP="009E6FF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2.20%</w:t>
            </w:r>
          </w:p>
        </w:tc>
      </w:tr>
      <w:tr w:rsidR="009E6FF6" w:rsidRPr="009E6FF6" w14:paraId="5EF022E3" w14:textId="77777777" w:rsidTr="009E6FF6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B549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6B98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£50,250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50ED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£1,068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08277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2.17%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FE6E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£50,250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645A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B8D8" w14:textId="77777777" w:rsidR="009E6FF6" w:rsidRPr="009E6FF6" w:rsidRDefault="009E6FF6" w:rsidP="009E6FF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2.17%</w:t>
            </w:r>
          </w:p>
        </w:tc>
      </w:tr>
    </w:tbl>
    <w:p w14:paraId="65DD8F06" w14:textId="77777777" w:rsidR="007C4252" w:rsidRPr="00CB035B" w:rsidRDefault="007C4252" w:rsidP="009E6FF6">
      <w:pPr>
        <w:spacing w:before="120" w:line="276" w:lineRule="auto"/>
        <w:rPr>
          <w:rFonts w:ascii="Arial" w:eastAsia="Times New Roman" w:hAnsi="Arial" w:cs="Arial"/>
          <w:b/>
        </w:rPr>
      </w:pPr>
    </w:p>
    <w:p w14:paraId="538D2818" w14:textId="74E1A527" w:rsidR="001C4336" w:rsidRDefault="009E6FF6" w:rsidP="009677A6">
      <w:pPr>
        <w:pStyle w:val="Bodycopy"/>
        <w:jc w:val="both"/>
        <w:rPr>
          <w:rFonts w:ascii="Arial" w:hAnsi="Arial" w:cs="Arial"/>
          <w:b/>
          <w:bCs/>
          <w:sz w:val="16"/>
          <w:szCs w:val="16"/>
        </w:rPr>
      </w:pPr>
      <w:r w:rsidRPr="009E6FF6">
        <w:rPr>
          <w:rFonts w:ascii="Arial" w:hAnsi="Arial" w:cs="Arial"/>
          <w:b/>
          <w:bCs/>
          <w:sz w:val="28"/>
          <w:szCs w:val="28"/>
        </w:rPr>
        <w:lastRenderedPageBreak/>
        <w:t>APPENDIX B</w:t>
      </w:r>
    </w:p>
    <w:p w14:paraId="0F89AD5A" w14:textId="77777777" w:rsidR="009E6FF6" w:rsidRPr="009E6FF6" w:rsidRDefault="009E6FF6" w:rsidP="009E6FF6">
      <w:pPr>
        <w:pStyle w:val="Bodycopy"/>
        <w:jc w:val="right"/>
        <w:rPr>
          <w:rFonts w:ascii="Arial" w:hAnsi="Arial" w:cs="Arial"/>
          <w:b/>
          <w:bCs/>
          <w:sz w:val="16"/>
          <w:szCs w:val="16"/>
        </w:rPr>
      </w:pPr>
    </w:p>
    <w:tbl>
      <w:tblPr>
        <w:tblW w:w="8642" w:type="dxa"/>
        <w:tblLook w:val="04A0" w:firstRow="1" w:lastRow="0" w:firstColumn="1" w:lastColumn="0" w:noHBand="0" w:noVBand="1"/>
      </w:tblPr>
      <w:tblGrid>
        <w:gridCol w:w="867"/>
        <w:gridCol w:w="3664"/>
        <w:gridCol w:w="4111"/>
      </w:tblGrid>
      <w:tr w:rsidR="009E6FF6" w:rsidRPr="009E6FF6" w14:paraId="0D410502" w14:textId="77777777" w:rsidTr="009E6FF6">
        <w:trPr>
          <w:trHeight w:val="7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50BD2B3A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SCP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04303B99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2020 plus Incremental Adjustment SCP 8-18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  <w:hideMark/>
          </w:tcPr>
          <w:p w14:paraId="29571803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3% or £1,000 whichever is the greater</w:t>
            </w:r>
          </w:p>
        </w:tc>
      </w:tr>
      <w:tr w:rsidR="009E6FF6" w:rsidRPr="009E6FF6" w14:paraId="72569EA1" w14:textId="77777777" w:rsidTr="009E6FF6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D002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8BA3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£18,501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6C5EE60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£19,501</w:t>
            </w:r>
          </w:p>
        </w:tc>
      </w:tr>
      <w:tr w:rsidR="009E6FF6" w:rsidRPr="009E6FF6" w14:paraId="0FD64251" w14:textId="77777777" w:rsidTr="009E6FF6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8AD1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5AA1F03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£19,001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18F41A6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£20,001</w:t>
            </w:r>
          </w:p>
        </w:tc>
      </w:tr>
      <w:tr w:rsidR="009E6FF6" w:rsidRPr="009E6FF6" w14:paraId="6FE331C4" w14:textId="77777777" w:rsidTr="009E6FF6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DC11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9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0994C53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£19,501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7D77654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£20,501</w:t>
            </w:r>
          </w:p>
        </w:tc>
      </w:tr>
      <w:tr w:rsidR="009E6FF6" w:rsidRPr="009E6FF6" w14:paraId="0C0480A4" w14:textId="77777777" w:rsidTr="009E6FF6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2C11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71C7425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£20,001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3096F6D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£21,001</w:t>
            </w:r>
          </w:p>
        </w:tc>
      </w:tr>
      <w:tr w:rsidR="009E6FF6" w:rsidRPr="009E6FF6" w14:paraId="1BDCB0F1" w14:textId="77777777" w:rsidTr="009E6FF6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D777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11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4A1B96F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£20,501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769AB48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£21,501</w:t>
            </w:r>
          </w:p>
        </w:tc>
      </w:tr>
      <w:tr w:rsidR="009E6FF6" w:rsidRPr="009E6FF6" w14:paraId="67FCC2C6" w14:textId="77777777" w:rsidTr="009E6FF6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C179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12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9173A70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£21,001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BF959F4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£22,001</w:t>
            </w:r>
          </w:p>
        </w:tc>
      </w:tr>
      <w:tr w:rsidR="009E6FF6" w:rsidRPr="009E6FF6" w14:paraId="11250DD6" w14:textId="77777777" w:rsidTr="009E6FF6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1DAA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13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C83E6A3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£21,501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F3C235B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£22,501</w:t>
            </w:r>
          </w:p>
        </w:tc>
      </w:tr>
      <w:tr w:rsidR="009E6FF6" w:rsidRPr="009E6FF6" w14:paraId="10512477" w14:textId="77777777" w:rsidTr="009E6FF6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91EC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14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63AFA01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£22,001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029D805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£23,001</w:t>
            </w:r>
          </w:p>
        </w:tc>
      </w:tr>
      <w:tr w:rsidR="009E6FF6" w:rsidRPr="009E6FF6" w14:paraId="3315F5CB" w14:textId="77777777" w:rsidTr="009E6FF6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AB65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15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2EC0415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£22,501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FEA1AE0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£23,501</w:t>
            </w:r>
          </w:p>
        </w:tc>
      </w:tr>
      <w:tr w:rsidR="009E6FF6" w:rsidRPr="009E6FF6" w14:paraId="3ABF27FF" w14:textId="77777777" w:rsidTr="009E6FF6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2E3B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16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F918431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£23,001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9A5DA94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£24,001</w:t>
            </w:r>
          </w:p>
        </w:tc>
      </w:tr>
      <w:tr w:rsidR="009E6FF6" w:rsidRPr="009E6FF6" w14:paraId="3B2CB27D" w14:textId="77777777" w:rsidTr="009E6FF6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3F5F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17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A820244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£23,501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9D9FF86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£24,501</w:t>
            </w:r>
          </w:p>
        </w:tc>
      </w:tr>
      <w:tr w:rsidR="009E6FF6" w:rsidRPr="009E6FF6" w14:paraId="04462F57" w14:textId="77777777" w:rsidTr="009E6FF6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3429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18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785DF0F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£24,001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12219D8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£25,001</w:t>
            </w:r>
          </w:p>
        </w:tc>
      </w:tr>
      <w:tr w:rsidR="009E6FF6" w:rsidRPr="009E6FF6" w14:paraId="6E211791" w14:textId="77777777" w:rsidTr="009E6FF6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D51B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19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1EA4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£24,546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4E3B199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£25,546</w:t>
            </w:r>
          </w:p>
        </w:tc>
      </w:tr>
      <w:tr w:rsidR="009E6FF6" w:rsidRPr="009E6FF6" w14:paraId="4B2A270F" w14:textId="77777777" w:rsidTr="009E6FF6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FF7A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B115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£25,278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270C45E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£26,278</w:t>
            </w:r>
          </w:p>
        </w:tc>
      </w:tr>
      <w:tr w:rsidR="009E6FF6" w:rsidRPr="009E6FF6" w14:paraId="3123C965" w14:textId="77777777" w:rsidTr="009E6FF6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4D48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8D09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£26,012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818F961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£27,012</w:t>
            </w:r>
          </w:p>
        </w:tc>
      </w:tr>
      <w:tr w:rsidR="009E6FF6" w:rsidRPr="009E6FF6" w14:paraId="318675DC" w14:textId="77777777" w:rsidTr="009E6FF6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E249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E603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£26,865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3E2DEB5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£27,865</w:t>
            </w:r>
          </w:p>
        </w:tc>
      </w:tr>
      <w:tr w:rsidR="009E6FF6" w:rsidRPr="009E6FF6" w14:paraId="1F01C1FD" w14:textId="77777777" w:rsidTr="009E6FF6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43EE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AE1E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£27,774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C7E2943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£28,774</w:t>
            </w:r>
          </w:p>
        </w:tc>
      </w:tr>
      <w:tr w:rsidR="009E6FF6" w:rsidRPr="009E6FF6" w14:paraId="26ABE593" w14:textId="77777777" w:rsidTr="009E6FF6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C7CD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C27D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£28,725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92A4BD4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£29,725</w:t>
            </w:r>
          </w:p>
        </w:tc>
      </w:tr>
      <w:tr w:rsidR="009E6FF6" w:rsidRPr="009E6FF6" w14:paraId="6864181D" w14:textId="77777777" w:rsidTr="009E6FF6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FEE9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0790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£29,793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47E3280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£30,793</w:t>
            </w:r>
          </w:p>
        </w:tc>
      </w:tr>
      <w:tr w:rsidR="009E6FF6" w:rsidRPr="009E6FF6" w14:paraId="6968FA4B" w14:textId="77777777" w:rsidTr="009E6FF6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F28A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8873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£30,777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8DBF594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£31,777</w:t>
            </w:r>
          </w:p>
        </w:tc>
      </w:tr>
      <w:tr w:rsidR="009E6FF6" w:rsidRPr="009E6FF6" w14:paraId="2285A927" w14:textId="77777777" w:rsidTr="009E6FF6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ECAE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BC75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£31,725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86FC280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£32,725</w:t>
            </w:r>
          </w:p>
        </w:tc>
      </w:tr>
      <w:tr w:rsidR="009E6FF6" w:rsidRPr="009E6FF6" w14:paraId="7A014F1F" w14:textId="77777777" w:rsidTr="009E6FF6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1248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28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618C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£32,673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E9B61BD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£33,673</w:t>
            </w:r>
          </w:p>
        </w:tc>
      </w:tr>
      <w:tr w:rsidR="009E6FF6" w:rsidRPr="009E6FF6" w14:paraId="092141D9" w14:textId="77777777" w:rsidTr="009E6FF6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52B2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29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4903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£33,618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C52A217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£34,627</w:t>
            </w:r>
          </w:p>
        </w:tc>
      </w:tr>
      <w:tr w:rsidR="009E6FF6" w:rsidRPr="009E6FF6" w14:paraId="2C7B79C6" w14:textId="77777777" w:rsidTr="009E6FF6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CE1D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15C9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£34,578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7D90AAE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£35,615</w:t>
            </w:r>
          </w:p>
        </w:tc>
      </w:tr>
      <w:tr w:rsidR="009E6FF6" w:rsidRPr="009E6FF6" w14:paraId="7F30B69B" w14:textId="77777777" w:rsidTr="009E6FF6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5C20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31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FE22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£35,484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D736684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£36,549</w:t>
            </w:r>
          </w:p>
        </w:tc>
      </w:tr>
      <w:tr w:rsidR="009E6FF6" w:rsidRPr="009E6FF6" w14:paraId="326F4F1C" w14:textId="77777777" w:rsidTr="009E6FF6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64CD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32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D620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£36,396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4BA1974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£37,488</w:t>
            </w:r>
          </w:p>
        </w:tc>
      </w:tr>
      <w:tr w:rsidR="009E6FF6" w:rsidRPr="009E6FF6" w14:paraId="017FB8DE" w14:textId="77777777" w:rsidTr="009E6FF6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A216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33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19AF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£37,281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5F56065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£38,399</w:t>
            </w:r>
          </w:p>
        </w:tc>
      </w:tr>
      <w:tr w:rsidR="009E6FF6" w:rsidRPr="009E6FF6" w14:paraId="143315B4" w14:textId="77777777" w:rsidTr="009E6FF6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DCA4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34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37B4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£38,376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F1ADA3D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£39,527</w:t>
            </w:r>
          </w:p>
        </w:tc>
      </w:tr>
      <w:tr w:rsidR="009E6FF6" w:rsidRPr="009E6FF6" w14:paraId="03C9A8D9" w14:textId="77777777" w:rsidTr="009E6FF6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4F12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35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0D41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£39,585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FE7342F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£40,773</w:t>
            </w:r>
          </w:p>
        </w:tc>
      </w:tr>
      <w:tr w:rsidR="009E6FF6" w:rsidRPr="009E6FF6" w14:paraId="7CCAF1AD" w14:textId="77777777" w:rsidTr="009E6FF6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4207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36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0565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£40,662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53F69CE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£41,882</w:t>
            </w:r>
          </w:p>
        </w:tc>
      </w:tr>
      <w:tr w:rsidR="009E6FF6" w:rsidRPr="009E6FF6" w14:paraId="7E805262" w14:textId="77777777" w:rsidTr="009E6FF6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84FE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37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C396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£41,718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D4AED59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£42,970</w:t>
            </w:r>
          </w:p>
        </w:tc>
      </w:tr>
      <w:tr w:rsidR="009E6FF6" w:rsidRPr="009E6FF6" w14:paraId="64327882" w14:textId="77777777" w:rsidTr="009E6FF6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7EC0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38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5D0C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£42,783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D8EA3E5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£44,066</w:t>
            </w:r>
          </w:p>
        </w:tc>
      </w:tr>
      <w:tr w:rsidR="009E6FF6" w:rsidRPr="009E6FF6" w14:paraId="0472A97F" w14:textId="77777777" w:rsidTr="009E6FF6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F7DA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39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643A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£43,860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FB601DE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£45,176</w:t>
            </w:r>
          </w:p>
        </w:tc>
      </w:tr>
      <w:tr w:rsidR="009E6FF6" w:rsidRPr="009E6FF6" w14:paraId="65E363A6" w14:textId="77777777" w:rsidTr="009E6FF6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2CC0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40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A3C1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£44,928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0AB4784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£46,276</w:t>
            </w:r>
          </w:p>
        </w:tc>
      </w:tr>
      <w:tr w:rsidR="009E6FF6" w:rsidRPr="009E6FF6" w14:paraId="310ADE5B" w14:textId="77777777" w:rsidTr="009E6FF6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C932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41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6099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£45,996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DFF2A6A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£47,376</w:t>
            </w:r>
          </w:p>
        </w:tc>
      </w:tr>
      <w:tr w:rsidR="009E6FF6" w:rsidRPr="009E6FF6" w14:paraId="0E3F305A" w14:textId="77777777" w:rsidTr="009E6FF6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053B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42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5672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£47,058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7FC89CC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£48,470</w:t>
            </w:r>
          </w:p>
        </w:tc>
      </w:tr>
      <w:tr w:rsidR="009E6FF6" w:rsidRPr="009E6FF6" w14:paraId="2AC6A2B8" w14:textId="77777777" w:rsidTr="009E6FF6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ACFC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43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138A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£48,123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9764F22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£49,567</w:t>
            </w:r>
          </w:p>
        </w:tc>
      </w:tr>
      <w:tr w:rsidR="009E6FF6" w:rsidRPr="009E6FF6" w14:paraId="3BB23F75" w14:textId="77777777" w:rsidTr="009E6FF6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3EBE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44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C6F5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£49,182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4DC1F86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£50,657</w:t>
            </w:r>
          </w:p>
        </w:tc>
      </w:tr>
      <w:tr w:rsidR="009E6FF6" w:rsidRPr="009E6FF6" w14:paraId="0C07CCFA" w14:textId="77777777" w:rsidTr="009E6FF6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3502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45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6ED5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£50,250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E040A31" w14:textId="77777777" w:rsidR="009E6FF6" w:rsidRPr="009E6FF6" w:rsidRDefault="009E6FF6" w:rsidP="009E6FF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en-GB"/>
              </w:rPr>
              <w:t>£51,758</w:t>
            </w:r>
          </w:p>
        </w:tc>
      </w:tr>
    </w:tbl>
    <w:p w14:paraId="2C3135B1" w14:textId="77777777" w:rsidR="009E6FF6" w:rsidRPr="00CB035B" w:rsidRDefault="009E6FF6" w:rsidP="000D2502">
      <w:pPr>
        <w:pStyle w:val="Bodycopy"/>
        <w:rPr>
          <w:rFonts w:ascii="Arial" w:hAnsi="Arial" w:cs="Arial"/>
          <w:sz w:val="24"/>
          <w:szCs w:val="24"/>
        </w:rPr>
      </w:pPr>
    </w:p>
    <w:sectPr w:rsidR="009E6FF6" w:rsidRPr="00CB035B" w:rsidSect="009E6FF6">
      <w:headerReference w:type="default" r:id="rId10"/>
      <w:footerReference w:type="even" r:id="rId11"/>
      <w:footerReference w:type="default" r:id="rId12"/>
      <w:headerReference w:type="first" r:id="rId13"/>
      <w:pgSz w:w="11900" w:h="16840"/>
      <w:pgMar w:top="1418" w:right="1701" w:bottom="851" w:left="1701" w:header="566" w:footer="720" w:gutter="0"/>
      <w:cols w:space="720"/>
      <w:titlePg/>
      <w:docGrid w:linePitch="360"/>
      <w15:footnoteColumns w:val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218A" w14:textId="77777777" w:rsidR="00F44F0D" w:rsidRDefault="00F44F0D" w:rsidP="00706F8D">
      <w:r>
        <w:separator/>
      </w:r>
    </w:p>
    <w:p w14:paraId="7522917B" w14:textId="77777777" w:rsidR="00F44F0D" w:rsidRDefault="00F44F0D"/>
  </w:endnote>
  <w:endnote w:type="continuationSeparator" w:id="0">
    <w:p w14:paraId="4CD0DD31" w14:textId="77777777" w:rsidR="00F44F0D" w:rsidRDefault="00F44F0D" w:rsidP="00706F8D">
      <w:r>
        <w:continuationSeparator/>
      </w:r>
    </w:p>
    <w:p w14:paraId="03C28E33" w14:textId="77777777" w:rsidR="00F44F0D" w:rsidRDefault="00F44F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ow Micro Light">
    <w:altName w:val="Arial"/>
    <w:panose1 w:val="00000000000000000000"/>
    <w:charset w:val="4D"/>
    <w:family w:val="swiss"/>
    <w:notTrueType/>
    <w:pitch w:val="variable"/>
    <w:sig w:usb0="A000006F" w:usb1="00008471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ow Text">
    <w:altName w:val="Arial"/>
    <w:panose1 w:val="00000000000000000000"/>
    <w:charset w:val="00"/>
    <w:family w:val="swiss"/>
    <w:notTrueType/>
    <w:pitch w:val="variable"/>
    <w:sig w:usb0="A000006F" w:usb1="00008471" w:usb2="00000000" w:usb3="00000000" w:csb0="00000093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 Now Text Light">
    <w:altName w:val="Arial"/>
    <w:charset w:val="00"/>
    <w:family w:val="swiss"/>
    <w:pitch w:val="variable"/>
    <w:sig w:usb0="800000AF" w:usb1="4000204A" w:usb2="00000000" w:usb3="00000000" w:csb0="00000001" w:csb1="00000000"/>
  </w:font>
  <w:font w:name="Helvetica Now Text Medium">
    <w:altName w:val="Arial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115613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4DBE87" w14:textId="77777777" w:rsidR="003131BE" w:rsidRDefault="003131BE" w:rsidP="005519EB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9322E6" w14:textId="77777777" w:rsidR="003131BE" w:rsidRDefault="003131BE" w:rsidP="003131BE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66594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2ED31D" w14:textId="176785FC" w:rsidR="009766B0" w:rsidRDefault="009766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38D7B6" w14:textId="77777777" w:rsidR="003131BE" w:rsidRDefault="003131BE" w:rsidP="000D2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0EC4B" w14:textId="77777777" w:rsidR="00F44F0D" w:rsidRDefault="00F44F0D" w:rsidP="00706F8D">
      <w:r>
        <w:separator/>
      </w:r>
    </w:p>
    <w:p w14:paraId="4D25F52D" w14:textId="77777777" w:rsidR="00F44F0D" w:rsidRDefault="00F44F0D"/>
  </w:footnote>
  <w:footnote w:type="continuationSeparator" w:id="0">
    <w:p w14:paraId="3FF47B24" w14:textId="77777777" w:rsidR="00F44F0D" w:rsidRDefault="00F44F0D" w:rsidP="00706F8D">
      <w:r>
        <w:continuationSeparator/>
      </w:r>
    </w:p>
    <w:p w14:paraId="2124EB12" w14:textId="77777777" w:rsidR="00F44F0D" w:rsidRDefault="00F44F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732F1" w14:textId="77777777" w:rsidR="000E536B" w:rsidRPr="000E536B" w:rsidRDefault="000E536B" w:rsidP="000E536B">
    <w:pPr>
      <w:pStyle w:val="Header"/>
      <w:ind w:left="-567" w:hanging="426"/>
      <w:rPr>
        <w:rFonts w:cs="Times New Roman (Body CS)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3E40" w14:textId="7AAB1910" w:rsidR="00B91171" w:rsidRDefault="00B91171">
    <w:pPr>
      <w:pStyle w:val="Header"/>
    </w:pPr>
    <w:r>
      <w:rPr>
        <w:noProof/>
      </w:rPr>
      <w:drawing>
        <wp:inline distT="0" distB="0" distL="0" distR="0" wp14:anchorId="10ED7DCA" wp14:editId="0A7FEB8C">
          <wp:extent cx="5396230" cy="1322070"/>
          <wp:effectExtent l="0" t="0" r="0" b="0"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1322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400C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C652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0A1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F412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7A85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7C66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F813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6AC3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E8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40E3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2C0D8B"/>
    <w:multiLevelType w:val="multilevel"/>
    <w:tmpl w:val="B5868AE6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644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  <w:b/>
      </w:rPr>
    </w:lvl>
  </w:abstractNum>
  <w:abstractNum w:abstractNumId="11" w15:restartNumberingAfterBreak="0">
    <w:nsid w:val="121C7F41"/>
    <w:multiLevelType w:val="hybridMultilevel"/>
    <w:tmpl w:val="C478C9C6"/>
    <w:lvl w:ilvl="0" w:tplc="31F28E2C">
      <w:start w:val="1"/>
      <w:numFmt w:val="bullet"/>
      <w:pStyle w:val="Bullets"/>
      <w:lvlText w:val="•"/>
      <w:lvlJc w:val="left"/>
      <w:pPr>
        <w:ind w:left="284" w:hanging="284"/>
      </w:pPr>
      <w:rPr>
        <w:rFonts w:ascii="Helvetica Now Micro Light" w:hAnsi="Helvetica Now Micro Light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424BD"/>
    <w:multiLevelType w:val="hybridMultilevel"/>
    <w:tmpl w:val="3B989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56348"/>
    <w:multiLevelType w:val="hybridMultilevel"/>
    <w:tmpl w:val="243A4CDC"/>
    <w:lvl w:ilvl="0" w:tplc="8898A84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36096"/>
    <w:multiLevelType w:val="hybridMultilevel"/>
    <w:tmpl w:val="5C56A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F3CF7"/>
    <w:multiLevelType w:val="hybridMultilevel"/>
    <w:tmpl w:val="11DCA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AD0A36"/>
    <w:multiLevelType w:val="hybridMultilevel"/>
    <w:tmpl w:val="F55C8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57EA8"/>
    <w:multiLevelType w:val="multilevel"/>
    <w:tmpl w:val="98FCA5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368E1237"/>
    <w:multiLevelType w:val="hybridMultilevel"/>
    <w:tmpl w:val="BFBE7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B1746"/>
    <w:multiLevelType w:val="hybridMultilevel"/>
    <w:tmpl w:val="DD208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375F5"/>
    <w:multiLevelType w:val="hybridMultilevel"/>
    <w:tmpl w:val="ABD0CCE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10280"/>
    <w:multiLevelType w:val="hybridMultilevel"/>
    <w:tmpl w:val="31AC0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D447B"/>
    <w:multiLevelType w:val="hybridMultilevel"/>
    <w:tmpl w:val="EED63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05C88"/>
    <w:multiLevelType w:val="hybridMultilevel"/>
    <w:tmpl w:val="489CF2AE"/>
    <w:lvl w:ilvl="0" w:tplc="19CCFEAC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F2644"/>
    <w:multiLevelType w:val="multilevel"/>
    <w:tmpl w:val="0CAA5BD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  <w:b/>
      </w:rPr>
    </w:lvl>
  </w:abstractNum>
  <w:abstractNum w:abstractNumId="25" w15:restartNumberingAfterBreak="0">
    <w:nsid w:val="62E36998"/>
    <w:multiLevelType w:val="hybridMultilevel"/>
    <w:tmpl w:val="589010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F362B53"/>
    <w:multiLevelType w:val="hybridMultilevel"/>
    <w:tmpl w:val="9A1CB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2B3503"/>
    <w:multiLevelType w:val="hybridMultilevel"/>
    <w:tmpl w:val="1D92F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B14906"/>
    <w:multiLevelType w:val="multilevel"/>
    <w:tmpl w:val="6D02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45D6E9F"/>
    <w:multiLevelType w:val="multilevel"/>
    <w:tmpl w:val="2A5A42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0" w15:restartNumberingAfterBreak="0">
    <w:nsid w:val="7B55363F"/>
    <w:multiLevelType w:val="hybridMultilevel"/>
    <w:tmpl w:val="2ED4F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13"/>
  </w:num>
  <w:num w:numId="4">
    <w:abstractNumId w:val="23"/>
  </w:num>
  <w:num w:numId="5">
    <w:abstractNumId w:val="11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  <w:num w:numId="16">
    <w:abstractNumId w:val="16"/>
  </w:num>
  <w:num w:numId="17">
    <w:abstractNumId w:val="24"/>
  </w:num>
  <w:num w:numId="18">
    <w:abstractNumId w:val="19"/>
  </w:num>
  <w:num w:numId="19">
    <w:abstractNumId w:val="27"/>
  </w:num>
  <w:num w:numId="20">
    <w:abstractNumId w:val="20"/>
  </w:num>
  <w:num w:numId="21">
    <w:abstractNumId w:val="30"/>
  </w:num>
  <w:num w:numId="22">
    <w:abstractNumId w:val="21"/>
  </w:num>
  <w:num w:numId="23">
    <w:abstractNumId w:val="14"/>
  </w:num>
  <w:num w:numId="24">
    <w:abstractNumId w:val="22"/>
  </w:num>
  <w:num w:numId="25">
    <w:abstractNumId w:val="10"/>
  </w:num>
  <w:num w:numId="26">
    <w:abstractNumId w:val="12"/>
  </w:num>
  <w:num w:numId="27">
    <w:abstractNumId w:val="28"/>
  </w:num>
  <w:num w:numId="28">
    <w:abstractNumId w:val="18"/>
  </w:num>
  <w:num w:numId="29">
    <w:abstractNumId w:val="29"/>
  </w:num>
  <w:num w:numId="30">
    <w:abstractNumId w:val="17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52"/>
    <w:rsid w:val="0005556B"/>
    <w:rsid w:val="00075AC4"/>
    <w:rsid w:val="00081D7F"/>
    <w:rsid w:val="000C54FB"/>
    <w:rsid w:val="000D2502"/>
    <w:rsid w:val="000D552C"/>
    <w:rsid w:val="000E5101"/>
    <w:rsid w:val="000E536B"/>
    <w:rsid w:val="000F04AA"/>
    <w:rsid w:val="00106B34"/>
    <w:rsid w:val="001267A3"/>
    <w:rsid w:val="00135E2B"/>
    <w:rsid w:val="0015629D"/>
    <w:rsid w:val="00164D04"/>
    <w:rsid w:val="00182374"/>
    <w:rsid w:val="00182927"/>
    <w:rsid w:val="00184818"/>
    <w:rsid w:val="001C4336"/>
    <w:rsid w:val="001C43F8"/>
    <w:rsid w:val="001C4B61"/>
    <w:rsid w:val="001D5D1B"/>
    <w:rsid w:val="001F3CA3"/>
    <w:rsid w:val="00266254"/>
    <w:rsid w:val="00266C03"/>
    <w:rsid w:val="002A0314"/>
    <w:rsid w:val="002B677A"/>
    <w:rsid w:val="002E3077"/>
    <w:rsid w:val="002E40DF"/>
    <w:rsid w:val="002F5168"/>
    <w:rsid w:val="00306C79"/>
    <w:rsid w:val="00307269"/>
    <w:rsid w:val="00310267"/>
    <w:rsid w:val="00310465"/>
    <w:rsid w:val="003131BE"/>
    <w:rsid w:val="00326631"/>
    <w:rsid w:val="00337ED4"/>
    <w:rsid w:val="00367C26"/>
    <w:rsid w:val="00392646"/>
    <w:rsid w:val="00394723"/>
    <w:rsid w:val="00396576"/>
    <w:rsid w:val="00396622"/>
    <w:rsid w:val="003B2182"/>
    <w:rsid w:val="003B4B9B"/>
    <w:rsid w:val="003B58CB"/>
    <w:rsid w:val="003E1D7D"/>
    <w:rsid w:val="004032E7"/>
    <w:rsid w:val="00407BD2"/>
    <w:rsid w:val="00411F54"/>
    <w:rsid w:val="00437182"/>
    <w:rsid w:val="00453D95"/>
    <w:rsid w:val="00463EAC"/>
    <w:rsid w:val="004B6BA0"/>
    <w:rsid w:val="004C22F9"/>
    <w:rsid w:val="004E3752"/>
    <w:rsid w:val="004F1F98"/>
    <w:rsid w:val="00506112"/>
    <w:rsid w:val="00507F28"/>
    <w:rsid w:val="00513723"/>
    <w:rsid w:val="0051693C"/>
    <w:rsid w:val="005245CB"/>
    <w:rsid w:val="00533574"/>
    <w:rsid w:val="00554864"/>
    <w:rsid w:val="00557216"/>
    <w:rsid w:val="005647D9"/>
    <w:rsid w:val="00585EE5"/>
    <w:rsid w:val="005C6F7A"/>
    <w:rsid w:val="005D5849"/>
    <w:rsid w:val="005D5E36"/>
    <w:rsid w:val="005F6AE5"/>
    <w:rsid w:val="00615B5E"/>
    <w:rsid w:val="00632122"/>
    <w:rsid w:val="0064375B"/>
    <w:rsid w:val="0066727B"/>
    <w:rsid w:val="00692A1E"/>
    <w:rsid w:val="006C5E65"/>
    <w:rsid w:val="006D6B3F"/>
    <w:rsid w:val="00706F8D"/>
    <w:rsid w:val="00733757"/>
    <w:rsid w:val="00745189"/>
    <w:rsid w:val="0075651D"/>
    <w:rsid w:val="007676BA"/>
    <w:rsid w:val="00793737"/>
    <w:rsid w:val="00796CA0"/>
    <w:rsid w:val="00797236"/>
    <w:rsid w:val="007A301D"/>
    <w:rsid w:val="007C4252"/>
    <w:rsid w:val="007D331D"/>
    <w:rsid w:val="007F2B80"/>
    <w:rsid w:val="008228EC"/>
    <w:rsid w:val="00845DE5"/>
    <w:rsid w:val="00893CB9"/>
    <w:rsid w:val="008A5DB1"/>
    <w:rsid w:val="00911EA7"/>
    <w:rsid w:val="009148AD"/>
    <w:rsid w:val="00917819"/>
    <w:rsid w:val="00921747"/>
    <w:rsid w:val="009677A6"/>
    <w:rsid w:val="009766B0"/>
    <w:rsid w:val="00981AB1"/>
    <w:rsid w:val="0098527E"/>
    <w:rsid w:val="009B1B5B"/>
    <w:rsid w:val="009B4A60"/>
    <w:rsid w:val="009D2D11"/>
    <w:rsid w:val="009E6FF6"/>
    <w:rsid w:val="009E748A"/>
    <w:rsid w:val="009F0918"/>
    <w:rsid w:val="009F4503"/>
    <w:rsid w:val="009F4E9C"/>
    <w:rsid w:val="00A00EE4"/>
    <w:rsid w:val="00A1353F"/>
    <w:rsid w:val="00A406E5"/>
    <w:rsid w:val="00A90FC8"/>
    <w:rsid w:val="00AA3009"/>
    <w:rsid w:val="00AF42AC"/>
    <w:rsid w:val="00AF5656"/>
    <w:rsid w:val="00B528F4"/>
    <w:rsid w:val="00B6733B"/>
    <w:rsid w:val="00B77CA1"/>
    <w:rsid w:val="00B91171"/>
    <w:rsid w:val="00B93D95"/>
    <w:rsid w:val="00BC1E84"/>
    <w:rsid w:val="00BF66BF"/>
    <w:rsid w:val="00C031F5"/>
    <w:rsid w:val="00C03941"/>
    <w:rsid w:val="00C04049"/>
    <w:rsid w:val="00C11FAB"/>
    <w:rsid w:val="00C151FC"/>
    <w:rsid w:val="00C1693B"/>
    <w:rsid w:val="00C235BD"/>
    <w:rsid w:val="00C329F1"/>
    <w:rsid w:val="00C33BED"/>
    <w:rsid w:val="00C836B2"/>
    <w:rsid w:val="00C843DE"/>
    <w:rsid w:val="00CA6947"/>
    <w:rsid w:val="00CB035B"/>
    <w:rsid w:val="00CB2CBC"/>
    <w:rsid w:val="00CC3467"/>
    <w:rsid w:val="00CC3F06"/>
    <w:rsid w:val="00CD63D8"/>
    <w:rsid w:val="00D2043C"/>
    <w:rsid w:val="00D26169"/>
    <w:rsid w:val="00D3591C"/>
    <w:rsid w:val="00D37948"/>
    <w:rsid w:val="00D51CC5"/>
    <w:rsid w:val="00DA4C59"/>
    <w:rsid w:val="00DA77C6"/>
    <w:rsid w:val="00DB115E"/>
    <w:rsid w:val="00E01D5C"/>
    <w:rsid w:val="00E84862"/>
    <w:rsid w:val="00E91583"/>
    <w:rsid w:val="00E952BB"/>
    <w:rsid w:val="00E97A43"/>
    <w:rsid w:val="00EB3873"/>
    <w:rsid w:val="00EB734D"/>
    <w:rsid w:val="00EC5906"/>
    <w:rsid w:val="00ED49EC"/>
    <w:rsid w:val="00EE0A9E"/>
    <w:rsid w:val="00F25E11"/>
    <w:rsid w:val="00F44F0D"/>
    <w:rsid w:val="00F47335"/>
    <w:rsid w:val="00F53257"/>
    <w:rsid w:val="00F763AE"/>
    <w:rsid w:val="00F8341D"/>
    <w:rsid w:val="00FA30AB"/>
    <w:rsid w:val="00FB2F88"/>
    <w:rsid w:val="00FB6A5C"/>
    <w:rsid w:val="00FB7B31"/>
    <w:rsid w:val="00FC3AFE"/>
    <w:rsid w:val="00FD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DA66B8"/>
  <w14:defaultImageDpi w14:val="32767"/>
  <w15:chartTrackingRefBased/>
  <w15:docId w15:val="{A911271A-B4B0-456E-BFF4-86567E50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evel1heading"/>
    <w:next w:val="Normal"/>
    <w:link w:val="Heading1Char"/>
    <w:uiPriority w:val="9"/>
    <w:qFormat/>
    <w:rsid w:val="00D37948"/>
    <w:pPr>
      <w:outlineLvl w:val="0"/>
    </w:pPr>
  </w:style>
  <w:style w:type="paragraph" w:styleId="Heading2">
    <w:name w:val="heading 2"/>
    <w:basedOn w:val="Level2heading"/>
    <w:next w:val="Normal"/>
    <w:link w:val="Heading2Char"/>
    <w:uiPriority w:val="9"/>
    <w:unhideWhenUsed/>
    <w:qFormat/>
    <w:rsid w:val="00D37948"/>
    <w:pPr>
      <w:outlineLvl w:val="1"/>
    </w:pPr>
  </w:style>
  <w:style w:type="paragraph" w:styleId="Heading3">
    <w:name w:val="heading 3"/>
    <w:basedOn w:val="Level3heading"/>
    <w:next w:val="Normal"/>
    <w:link w:val="Heading3Char"/>
    <w:uiPriority w:val="9"/>
    <w:unhideWhenUsed/>
    <w:qFormat/>
    <w:rsid w:val="00D37948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8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D37948"/>
    <w:pPr>
      <w:keepNext/>
      <w:autoSpaceDE w:val="0"/>
      <w:autoSpaceDN w:val="0"/>
      <w:adjustRightInd w:val="0"/>
      <w:textAlignment w:val="center"/>
    </w:pPr>
    <w:rPr>
      <w:rFonts w:ascii="Helvetica Now Text Light" w:hAnsi="Helvetica Now Text Light" w:cs="Minion Pro"/>
      <w:color w:val="000000"/>
      <w:sz w:val="20"/>
      <w:szCs w:val="20"/>
    </w:rPr>
  </w:style>
  <w:style w:type="paragraph" w:customStyle="1" w:styleId="NoParagraphStyle">
    <w:name w:val="[No Paragraph Style]"/>
    <w:rsid w:val="00D37948"/>
    <w:pPr>
      <w:autoSpaceDE w:val="0"/>
      <w:autoSpaceDN w:val="0"/>
      <w:adjustRightInd w:val="0"/>
      <w:textAlignment w:val="center"/>
    </w:pPr>
    <w:rPr>
      <w:rFonts w:ascii="Helvetica Now Text Light" w:hAnsi="Helvetica Now Text Light" w:cs="Minion Pro"/>
      <w:color w:val="000000"/>
      <w:sz w:val="20"/>
    </w:rPr>
  </w:style>
  <w:style w:type="paragraph" w:styleId="Header">
    <w:name w:val="header"/>
    <w:basedOn w:val="Normal"/>
    <w:link w:val="HeaderChar"/>
    <w:uiPriority w:val="99"/>
    <w:unhideWhenUsed/>
    <w:rsid w:val="009F4E9C"/>
    <w:pPr>
      <w:tabs>
        <w:tab w:val="center" w:pos="4513"/>
        <w:tab w:val="right" w:pos="9026"/>
      </w:tabs>
    </w:pPr>
    <w:rPr>
      <w:rFonts w:ascii="Helvetica Now Text Medium" w:hAnsi="Helvetica Now Text Medium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F4E9C"/>
    <w:rPr>
      <w:rFonts w:ascii="Helvetica Now Text Medium" w:hAnsi="Helvetica Now Text Medium"/>
      <w:sz w:val="16"/>
    </w:rPr>
  </w:style>
  <w:style w:type="paragraph" w:styleId="Footer">
    <w:name w:val="footer"/>
    <w:basedOn w:val="Normal"/>
    <w:link w:val="FooterChar"/>
    <w:uiPriority w:val="99"/>
    <w:unhideWhenUsed/>
    <w:rsid w:val="00367C26"/>
    <w:pPr>
      <w:tabs>
        <w:tab w:val="center" w:pos="4513"/>
        <w:tab w:val="right" w:pos="9026"/>
      </w:tabs>
    </w:pPr>
    <w:rPr>
      <w:rFonts w:ascii="Helvetica Now Text Light" w:hAnsi="Helvetica Now Text Light" w:cs="Times New Roman (Body CS)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67C26"/>
    <w:rPr>
      <w:rFonts w:ascii="Helvetica Now Text Light" w:hAnsi="Helvetica Now Text Light" w:cs="Times New Roman (Body CS)"/>
      <w:sz w:val="16"/>
    </w:rPr>
  </w:style>
  <w:style w:type="character" w:styleId="PageNumber">
    <w:name w:val="page number"/>
    <w:basedOn w:val="DefaultParagraphFont"/>
    <w:uiPriority w:val="99"/>
    <w:semiHidden/>
    <w:unhideWhenUsed/>
    <w:rsid w:val="003131BE"/>
    <w:rPr>
      <w:rFonts w:ascii="Helvetica Now Text Medium" w:hAnsi="Helvetica Now Text Medium"/>
      <w:b w:val="0"/>
      <w:i w:val="0"/>
      <w:sz w:val="16"/>
    </w:rPr>
  </w:style>
  <w:style w:type="paragraph" w:styleId="Revision">
    <w:name w:val="Revision"/>
    <w:hidden/>
    <w:uiPriority w:val="99"/>
    <w:semiHidden/>
    <w:rsid w:val="000F04AA"/>
  </w:style>
  <w:style w:type="paragraph" w:customStyle="1" w:styleId="Bodycopy">
    <w:name w:val="Body copy"/>
    <w:basedOn w:val="BasicParagraph"/>
    <w:qFormat/>
    <w:rsid w:val="009F4E9C"/>
  </w:style>
  <w:style w:type="paragraph" w:customStyle="1" w:styleId="Level3heading">
    <w:name w:val="Level 3 heading"/>
    <w:basedOn w:val="BasicParagraph"/>
    <w:qFormat/>
    <w:rsid w:val="009F4E9C"/>
    <w:rPr>
      <w:rFonts w:ascii="Helvetica Now Text Medium" w:hAnsi="Helvetica Now Text Medium"/>
      <w:sz w:val="22"/>
      <w:szCs w:val="22"/>
    </w:rPr>
  </w:style>
  <w:style w:type="paragraph" w:customStyle="1" w:styleId="Level2heading">
    <w:name w:val="Level 2 heading"/>
    <w:basedOn w:val="BasicParagraph"/>
    <w:qFormat/>
    <w:rsid w:val="009F4E9C"/>
    <w:pPr>
      <w:spacing w:after="240"/>
    </w:pPr>
    <w:rPr>
      <w:sz w:val="28"/>
      <w:szCs w:val="28"/>
    </w:rPr>
  </w:style>
  <w:style w:type="paragraph" w:customStyle="1" w:styleId="Level1heading">
    <w:name w:val="Level 1 heading"/>
    <w:basedOn w:val="BasicParagraph"/>
    <w:qFormat/>
    <w:rsid w:val="009F4E9C"/>
    <w:pPr>
      <w:pBdr>
        <w:top w:val="single" w:sz="4" w:space="1" w:color="auto"/>
        <w:bottom w:val="single" w:sz="4" w:space="1" w:color="auto"/>
      </w:pBdr>
      <w:spacing w:after="480"/>
    </w:pPr>
    <w:rPr>
      <w:rFonts w:ascii="Helvetica Now Text" w:hAnsi="Helvetica Now Text"/>
      <w:b/>
      <w:bCs/>
      <w:sz w:val="32"/>
      <w:szCs w:val="32"/>
      <w14:stylisticSets>
        <w14:styleSet w14:id="1"/>
      </w14:stylisticSets>
      <w14:cntxtAlts/>
    </w:rPr>
  </w:style>
  <w:style w:type="paragraph" w:customStyle="1" w:styleId="Bullets">
    <w:name w:val="Bullets"/>
    <w:basedOn w:val="BasicParagraph"/>
    <w:qFormat/>
    <w:rsid w:val="009F4E9C"/>
    <w:pPr>
      <w:numPr>
        <w:numId w:val="5"/>
      </w:numPr>
    </w:pPr>
  </w:style>
  <w:style w:type="paragraph" w:customStyle="1" w:styleId="Covertitleheading">
    <w:name w:val="Cover title heading"/>
    <w:basedOn w:val="Normal"/>
    <w:qFormat/>
    <w:rsid w:val="00D37948"/>
    <w:rPr>
      <w:rFonts w:ascii="Helvetica Now Text" w:hAnsi="Helvetica Now Text"/>
      <w:b/>
      <w:bCs/>
      <w:color w:val="0D0D0D" w:themeColor="text1" w:themeTint="F2"/>
      <w:sz w:val="72"/>
      <w:szCs w:val="72"/>
      <w:lang w:val="en-US"/>
    </w:rPr>
  </w:style>
  <w:style w:type="paragraph" w:customStyle="1" w:styleId="Coversubheading">
    <w:name w:val="Cover subheading"/>
    <w:basedOn w:val="Normal"/>
    <w:qFormat/>
    <w:rsid w:val="00D37948"/>
    <w:rPr>
      <w:rFonts w:ascii="Helvetica Now Text" w:hAnsi="Helvetica Now Text"/>
      <w:b/>
      <w:bCs/>
      <w:color w:val="0D0D0D" w:themeColor="text1" w:themeTint="F2"/>
      <w:sz w:val="32"/>
      <w:szCs w:val="32"/>
      <w:lang w:val="en-US"/>
    </w:rPr>
  </w:style>
  <w:style w:type="character" w:styleId="SmartHyperlink">
    <w:name w:val="Smart Hyperlink"/>
    <w:basedOn w:val="DefaultParagraphFont"/>
    <w:uiPriority w:val="99"/>
    <w:semiHidden/>
    <w:unhideWhenUsed/>
    <w:rsid w:val="00D37948"/>
    <w:rPr>
      <w:rFonts w:ascii="Helvetica Now Text Light" w:hAnsi="Helvetica Now Text Light"/>
      <w:u w:val="dotted"/>
    </w:rPr>
  </w:style>
  <w:style w:type="character" w:customStyle="1" w:styleId="Heading1Char">
    <w:name w:val="Heading 1 Char"/>
    <w:basedOn w:val="DefaultParagraphFont"/>
    <w:link w:val="Heading1"/>
    <w:uiPriority w:val="9"/>
    <w:rsid w:val="00D37948"/>
    <w:rPr>
      <w:rFonts w:ascii="Helvetica Now Text" w:hAnsi="Helvetica Now Text" w:cs="Minion Pro"/>
      <w:b/>
      <w:bCs/>
      <w:color w:val="000000"/>
      <w:sz w:val="32"/>
      <w:szCs w:val="32"/>
      <w14:stylisticSets>
        <w14:styleSet w14:id="1"/>
      </w14:stylisticSets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D37948"/>
    <w:rPr>
      <w:rFonts w:ascii="Helvetica Now Text Light" w:hAnsi="Helvetica Now Text Light" w:cs="Minion Pro"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37948"/>
    <w:rPr>
      <w:rFonts w:ascii="Helvetica Now Text Medium" w:hAnsi="Helvetica Now Text Medium" w:cs="Minion Pro"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D37948"/>
    <w:rPr>
      <w:rFonts w:ascii="Helvetica Now Text" w:hAnsi="Helvetica Now Text"/>
      <w:b/>
      <w:bCs/>
      <w:color w:val="0D0D0D" w:themeColor="text1" w:themeTint="F2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D37948"/>
    <w:rPr>
      <w:rFonts w:ascii="Helvetica Now Text" w:hAnsi="Helvetica Now Text"/>
      <w:b/>
      <w:bCs/>
      <w:color w:val="0D0D0D" w:themeColor="text1" w:themeTint="F2"/>
      <w:sz w:val="72"/>
      <w:szCs w:val="7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948"/>
    <w:rPr>
      <w:rFonts w:ascii="Helvetica Now Text" w:hAnsi="Helvetica Now Text"/>
      <w:b/>
      <w:bCs/>
      <w:color w:val="0D0D0D" w:themeColor="text1" w:themeTint="F2"/>
      <w:sz w:val="32"/>
      <w:szCs w:val="32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D37948"/>
    <w:rPr>
      <w:rFonts w:ascii="Helvetica Now Text" w:hAnsi="Helvetica Now Text"/>
      <w:b/>
      <w:bCs/>
      <w:color w:val="0D0D0D" w:themeColor="text1" w:themeTint="F2"/>
      <w:sz w:val="32"/>
      <w:szCs w:val="32"/>
      <w:lang w:val="en-US"/>
    </w:rPr>
  </w:style>
  <w:style w:type="character" w:styleId="SubtleEmphasis">
    <w:name w:val="Subtle Emphasis"/>
    <w:basedOn w:val="DefaultParagraphFont"/>
    <w:uiPriority w:val="19"/>
    <w:qFormat/>
    <w:rsid w:val="00D37948"/>
    <w:rPr>
      <w:rFonts w:ascii="Helvetica Now Text Light" w:hAnsi="Helvetica Now Text Light"/>
      <w:b w:val="0"/>
      <w:i/>
      <w:iCs/>
      <w:color w:val="404040" w:themeColor="text1" w:themeTint="BF"/>
      <w:sz w:val="20"/>
    </w:rPr>
  </w:style>
  <w:style w:type="character" w:styleId="Emphasis">
    <w:name w:val="Emphasis"/>
    <w:basedOn w:val="DefaultParagraphFont"/>
    <w:uiPriority w:val="20"/>
    <w:qFormat/>
    <w:rsid w:val="00D37948"/>
    <w:rPr>
      <w:rFonts w:ascii="Helvetica Now Text Medium" w:hAnsi="Helvetica Now Text Medium"/>
      <w:b w:val="0"/>
      <w:i/>
      <w:iCs/>
      <w:sz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7948"/>
    <w:pPr>
      <w:spacing w:after="100" w:line="360" w:lineRule="auto"/>
    </w:pPr>
    <w:rPr>
      <w:rFonts w:ascii="Helvetica Now Text Medium" w:hAnsi="Helvetica Now Text Medium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81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unhideWhenUsed/>
    <w:rsid w:val="007C4252"/>
    <w:pPr>
      <w:spacing w:before="120"/>
    </w:pPr>
    <w:rPr>
      <w:rFonts w:ascii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locked/>
    <w:rsid w:val="007C4252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C4252"/>
    <w:rPr>
      <w:rFonts w:cs="Times New Roman"/>
      <w:vertAlign w:val="superscript"/>
    </w:rPr>
  </w:style>
  <w:style w:type="character" w:styleId="Hyperlink">
    <w:name w:val="Hyperlink"/>
    <w:basedOn w:val="DefaultParagraphFont"/>
    <w:semiHidden/>
    <w:rsid w:val="007C4252"/>
    <w:rPr>
      <w:rFonts w:ascii="Gill Sans MT" w:hAnsi="Gill Sans MT" w:cs="Times New Roman"/>
      <w:color w:val="0000FF"/>
      <w:sz w:val="22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4252"/>
    <w:rPr>
      <w:rFonts w:ascii="Arial" w:eastAsia="Times New Roman" w:hAnsi="Arial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4252"/>
    <w:rPr>
      <w:rFonts w:ascii="Arial" w:eastAsia="Times New Roman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4252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7C4252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7C4252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C4B61"/>
    <w:pPr>
      <w:ind w:left="720"/>
      <w:contextualSpacing/>
    </w:pPr>
  </w:style>
  <w:style w:type="paragraph" w:customStyle="1" w:styleId="Default">
    <w:name w:val="Default"/>
    <w:rsid w:val="009B1B5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rsid w:val="00AF565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NoSpacing">
    <w:name w:val="No Spacing"/>
    <w:uiPriority w:val="1"/>
    <w:qFormat/>
    <w:rsid w:val="00B91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8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50DE85ABF60B468BC56FE199818668" ma:contentTypeVersion="4" ma:contentTypeDescription="Create a new document." ma:contentTypeScope="" ma:versionID="f47cfdf849e6ae04e72b8bf55432fc19">
  <xsd:schema xmlns:xsd="http://www.w3.org/2001/XMLSchema" xmlns:xs="http://www.w3.org/2001/XMLSchema" xmlns:p="http://schemas.microsoft.com/office/2006/metadata/properties" xmlns:ns3="566da5a4-d48f-40cf-a1d2-d16f98b04b10" targetNamespace="http://schemas.microsoft.com/office/2006/metadata/properties" ma:root="true" ma:fieldsID="3cc786e6959abde822c5d3fe741b4a01" ns3:_="">
    <xsd:import namespace="566da5a4-d48f-40cf-a1d2-d16f98b04b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da5a4-d48f-40cf-a1d2-d16f98b04b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91F5BF-E86E-4A4D-94B6-930F840055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BEF87D-731A-4274-90AC-4F35C95D7C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091EE8-02B6-4DD6-B334-B5F2F872A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6da5a4-d48f-40cf-a1d2-d16f98b04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Priestley, Ben</dc:creator>
  <cp:keywords/>
  <dc:description/>
  <cp:lastModifiedBy>Cathy Mill</cp:lastModifiedBy>
  <cp:revision>2</cp:revision>
  <cp:lastPrinted>2019-10-24T15:24:00Z</cp:lastPrinted>
  <dcterms:created xsi:type="dcterms:W3CDTF">2021-05-02T12:17:00Z</dcterms:created>
  <dcterms:modified xsi:type="dcterms:W3CDTF">2021-05-02T12:17:00Z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0x0101003750DE85ABF60B468BC56FE199818668</vt:lpwstr>
  </property>
</Properties>
</file>