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7510" w14:textId="5DED963B" w:rsidR="009E1F3D" w:rsidRPr="009E1F3D" w:rsidRDefault="00351506" w:rsidP="009E1F3D">
      <w:pPr>
        <w:pStyle w:val="Bodycopy"/>
        <w:rPr>
          <w:b/>
          <w:bCs/>
        </w:rPr>
      </w:pPr>
      <w:r w:rsidRPr="00351506">
        <w:rPr>
          <w:b/>
          <w:bCs/>
        </w:rPr>
        <w:tab/>
      </w:r>
      <w:r w:rsidRPr="00351506">
        <w:rPr>
          <w:b/>
          <w:bCs/>
        </w:rPr>
        <w:tab/>
      </w:r>
      <w:r w:rsidRPr="00351506">
        <w:rPr>
          <w:b/>
          <w:bCs/>
        </w:rPr>
        <w:tab/>
      </w:r>
    </w:p>
    <w:p w14:paraId="793D9E7B" w14:textId="77777777" w:rsidR="009E1F3D" w:rsidRDefault="009E1F3D" w:rsidP="009E1F3D">
      <w:pPr>
        <w:jc w:val="center"/>
        <w:rPr>
          <w:rFonts w:ascii="Arial" w:hAnsi="Arial" w:cs="Arial"/>
          <w:b/>
          <w:bCs/>
        </w:rPr>
      </w:pPr>
    </w:p>
    <w:p w14:paraId="4BF5D350" w14:textId="77777777" w:rsidR="009E1F3D" w:rsidRPr="006B16A0" w:rsidRDefault="009E1F3D" w:rsidP="009E1F3D">
      <w:pPr>
        <w:rPr>
          <w:rFonts w:ascii="Arial" w:hAnsi="Arial" w:cs="Arial"/>
          <w:b/>
          <w:bCs/>
        </w:rPr>
      </w:pPr>
      <w:r w:rsidRPr="006B16A0">
        <w:rPr>
          <w:rFonts w:ascii="Arial" w:hAnsi="Arial" w:cs="Arial"/>
          <w:b/>
          <w:bCs/>
        </w:rPr>
        <w:t>POLICE STAFF COUNCIL</w:t>
      </w:r>
      <w:r>
        <w:rPr>
          <w:rFonts w:ascii="Arial" w:hAnsi="Arial" w:cs="Arial"/>
          <w:b/>
          <w:bCs/>
        </w:rPr>
        <w:t xml:space="preserve"> </w:t>
      </w:r>
      <w:r w:rsidRPr="006B16A0">
        <w:rPr>
          <w:rFonts w:ascii="Arial" w:hAnsi="Arial" w:cs="Arial"/>
          <w:b/>
          <w:bCs/>
        </w:rPr>
        <w:t>TRADE UNION SIDE</w:t>
      </w:r>
    </w:p>
    <w:p w14:paraId="30B87D01" w14:textId="77777777" w:rsidR="009E1F3D" w:rsidRPr="006B16A0" w:rsidRDefault="009E1F3D" w:rsidP="009E1F3D">
      <w:pPr>
        <w:rPr>
          <w:rFonts w:ascii="Arial" w:hAnsi="Arial" w:cs="Arial"/>
          <w:b/>
          <w:bCs/>
        </w:rPr>
      </w:pPr>
    </w:p>
    <w:p w14:paraId="30A05A25" w14:textId="028C02DB" w:rsidR="009E1F3D" w:rsidRPr="006B16A0" w:rsidRDefault="009E1F3D" w:rsidP="009E1F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 BULLETIN #7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7026C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October 2022</w:t>
      </w:r>
    </w:p>
    <w:p w14:paraId="12AEFB8F" w14:textId="77777777" w:rsidR="009E1F3D" w:rsidRPr="006B16A0" w:rsidRDefault="009E1F3D" w:rsidP="009E1F3D">
      <w:pPr>
        <w:rPr>
          <w:rFonts w:ascii="Arial" w:hAnsi="Arial" w:cs="Arial"/>
        </w:rPr>
      </w:pPr>
    </w:p>
    <w:p w14:paraId="5DF566AD" w14:textId="77777777" w:rsidR="009E1F3D" w:rsidRPr="006B16A0" w:rsidRDefault="009E1F3D" w:rsidP="009E1F3D">
      <w:pPr>
        <w:rPr>
          <w:rFonts w:ascii="Arial" w:hAnsi="Arial" w:cs="Arial"/>
          <w:b/>
          <w:bCs/>
        </w:rPr>
      </w:pPr>
    </w:p>
    <w:p w14:paraId="2A70F0DD" w14:textId="77777777" w:rsidR="009E1F3D" w:rsidRDefault="009E1F3D" w:rsidP="009E1F3D">
      <w:pPr>
        <w:ind w:left="360"/>
        <w:jc w:val="center"/>
        <w:rPr>
          <w:rFonts w:ascii="Arial" w:hAnsi="Arial" w:cs="Arial"/>
          <w:b/>
          <w:bCs/>
        </w:rPr>
      </w:pPr>
      <w:r w:rsidRPr="00445CF8">
        <w:rPr>
          <w:rFonts w:ascii="Arial" w:hAnsi="Arial" w:cs="Arial"/>
          <w:b/>
          <w:bCs/>
        </w:rPr>
        <w:t>Introduction</w:t>
      </w:r>
    </w:p>
    <w:p w14:paraId="49D504FC" w14:textId="77777777" w:rsidR="009E1F3D" w:rsidRDefault="009E1F3D" w:rsidP="009E1F3D">
      <w:pPr>
        <w:rPr>
          <w:rFonts w:ascii="Arial" w:hAnsi="Arial" w:cs="Arial"/>
          <w:b/>
          <w:bCs/>
        </w:rPr>
      </w:pPr>
    </w:p>
    <w:p w14:paraId="0C2D01F4" w14:textId="14D69C63" w:rsidR="009E1F3D" w:rsidRPr="00585C70" w:rsidRDefault="009E1F3D" w:rsidP="009E1F3D">
      <w:pPr>
        <w:rPr>
          <w:rFonts w:ascii="Arial" w:hAnsi="Arial" w:cs="Arial"/>
        </w:rPr>
      </w:pPr>
      <w:r>
        <w:rPr>
          <w:rFonts w:ascii="Arial" w:hAnsi="Arial" w:cs="Arial"/>
        </w:rPr>
        <w:t>Police staff in England and Wales will see their salaries rise with effect from 1 September 2022 to bring them in line with the £1900 increase to police officer salaries this year. This increase is confirmed in Police Staff Council (PSC) Joint Circular 12</w:t>
      </w:r>
      <w:r w:rsidR="00582BB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35B0AF47" w14:textId="77777777" w:rsidR="009E1F3D" w:rsidRPr="006B16A0" w:rsidRDefault="009E1F3D" w:rsidP="009E1F3D">
      <w:pPr>
        <w:rPr>
          <w:rFonts w:ascii="Arial" w:hAnsi="Arial" w:cs="Arial"/>
        </w:rPr>
      </w:pPr>
    </w:p>
    <w:p w14:paraId="56411520" w14:textId="77777777" w:rsidR="009E1F3D" w:rsidRPr="006B16A0" w:rsidRDefault="009E1F3D" w:rsidP="009E1F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joint trade union bulletin aims to provide police staff members with an explanation of the agreed method by which the Police Staff Council will </w:t>
      </w:r>
      <w:r w:rsidRPr="006B16A0">
        <w:rPr>
          <w:rFonts w:ascii="Arial" w:hAnsi="Arial" w:cs="Arial"/>
        </w:rPr>
        <w:t xml:space="preserve">implement </w:t>
      </w:r>
      <w:r>
        <w:rPr>
          <w:rFonts w:ascii="Arial" w:hAnsi="Arial" w:cs="Arial"/>
        </w:rPr>
        <w:t xml:space="preserve">this pay rise. This arises from </w:t>
      </w:r>
      <w:r w:rsidRPr="006B16A0">
        <w:rPr>
          <w:rFonts w:ascii="Arial" w:hAnsi="Arial" w:cs="Arial"/>
        </w:rPr>
        <w:t>the re-opener clause from the 2021/22 pay award.</w:t>
      </w:r>
    </w:p>
    <w:p w14:paraId="19D460C4" w14:textId="77777777" w:rsidR="009E1F3D" w:rsidRPr="006B16A0" w:rsidRDefault="009E1F3D" w:rsidP="009E1F3D">
      <w:pPr>
        <w:rPr>
          <w:rFonts w:ascii="Arial" w:hAnsi="Arial" w:cs="Arial"/>
        </w:rPr>
      </w:pPr>
    </w:p>
    <w:p w14:paraId="03910783" w14:textId="77777777" w:rsidR="009E1F3D" w:rsidRPr="006B16A0" w:rsidRDefault="009E1F3D" w:rsidP="009E1F3D">
      <w:pPr>
        <w:rPr>
          <w:rFonts w:ascii="Arial" w:hAnsi="Arial" w:cs="Arial"/>
        </w:rPr>
      </w:pPr>
      <w:r w:rsidRPr="006B16A0">
        <w:rPr>
          <w:rFonts w:ascii="Arial" w:hAnsi="Arial" w:cs="Arial"/>
        </w:rPr>
        <w:t>The re-opener clause is as follows:</w:t>
      </w:r>
    </w:p>
    <w:p w14:paraId="6DD9EAED" w14:textId="77777777" w:rsidR="009E1F3D" w:rsidRPr="006B16A0" w:rsidRDefault="009E1F3D" w:rsidP="009E1F3D">
      <w:pPr>
        <w:rPr>
          <w:rFonts w:ascii="Arial" w:hAnsi="Arial" w:cs="Arial"/>
        </w:rPr>
      </w:pPr>
    </w:p>
    <w:p w14:paraId="5C168B18" w14:textId="77777777" w:rsidR="009E1F3D" w:rsidRPr="006B16A0" w:rsidRDefault="009E1F3D" w:rsidP="009E1F3D">
      <w:pPr>
        <w:rPr>
          <w:rFonts w:ascii="Arial" w:hAnsi="Arial" w:cs="Arial"/>
          <w:i/>
          <w:iCs/>
        </w:rPr>
      </w:pPr>
      <w:r w:rsidRPr="006B16A0">
        <w:rPr>
          <w:rFonts w:ascii="Arial" w:hAnsi="Arial" w:cs="Arial"/>
        </w:rPr>
        <w:t>‘…</w:t>
      </w:r>
      <w:r w:rsidRPr="006B16A0">
        <w:rPr>
          <w:rFonts w:ascii="Arial" w:hAnsi="Arial" w:cs="Arial"/>
          <w:i/>
          <w:iCs/>
        </w:rPr>
        <w:t>in the event that a PRRB</w:t>
      </w:r>
      <w:r>
        <w:rPr>
          <w:rFonts w:ascii="Arial" w:hAnsi="Arial" w:cs="Arial"/>
          <w:i/>
          <w:iCs/>
        </w:rPr>
        <w:t xml:space="preserve"> (police officer pay review body)</w:t>
      </w:r>
      <w:r w:rsidRPr="006B16A0">
        <w:rPr>
          <w:rFonts w:ascii="Arial" w:hAnsi="Arial" w:cs="Arial"/>
          <w:i/>
          <w:iCs/>
        </w:rPr>
        <w:t xml:space="preserve"> annual award is agreed from 1 September 2022 in excess of a 3% award, as part of a single year settlement, the Employers’ Side is prepared to re-open pay negotiations on the 17- month police staff pay award to ensure that police staff do not suffer any detriment to their police officer colleagues.’</w:t>
      </w:r>
    </w:p>
    <w:p w14:paraId="67E30171" w14:textId="77777777" w:rsidR="009E1F3D" w:rsidRPr="006B16A0" w:rsidRDefault="009E1F3D" w:rsidP="009E1F3D">
      <w:pPr>
        <w:rPr>
          <w:rFonts w:ascii="Arial" w:hAnsi="Arial" w:cs="Arial"/>
          <w:i/>
          <w:iCs/>
        </w:rPr>
      </w:pPr>
    </w:p>
    <w:p w14:paraId="0ABB3135" w14:textId="77777777" w:rsidR="009E1F3D" w:rsidRPr="006B16A0" w:rsidRDefault="009E1F3D" w:rsidP="009E1F3D">
      <w:pPr>
        <w:rPr>
          <w:rFonts w:ascii="Arial" w:hAnsi="Arial" w:cs="Arial"/>
        </w:rPr>
      </w:pPr>
    </w:p>
    <w:p w14:paraId="4A5B79F9" w14:textId="77777777" w:rsidR="009E1F3D" w:rsidRPr="00885EE5" w:rsidRDefault="009E1F3D" w:rsidP="009E1F3D">
      <w:pPr>
        <w:jc w:val="center"/>
        <w:rPr>
          <w:rFonts w:ascii="Arial" w:hAnsi="Arial" w:cs="Arial"/>
          <w:b/>
          <w:bCs/>
        </w:rPr>
      </w:pPr>
      <w:r w:rsidRPr="00885EE5">
        <w:rPr>
          <w:rFonts w:ascii="Arial" w:hAnsi="Arial" w:cs="Arial"/>
          <w:b/>
          <w:bCs/>
        </w:rPr>
        <w:t>Background</w:t>
      </w:r>
    </w:p>
    <w:p w14:paraId="32631661" w14:textId="77777777" w:rsidR="009E1F3D" w:rsidRPr="006B16A0" w:rsidRDefault="009E1F3D" w:rsidP="009E1F3D">
      <w:pPr>
        <w:rPr>
          <w:rFonts w:ascii="Arial" w:hAnsi="Arial" w:cs="Arial"/>
        </w:rPr>
      </w:pPr>
    </w:p>
    <w:p w14:paraId="1E5E67AC" w14:textId="77777777" w:rsidR="009E1F3D" w:rsidRPr="006B16A0" w:rsidRDefault="009E1F3D" w:rsidP="009E1F3D">
      <w:pPr>
        <w:rPr>
          <w:rFonts w:ascii="Arial" w:hAnsi="Arial" w:cs="Arial"/>
        </w:rPr>
      </w:pPr>
      <w:r w:rsidRPr="006B16A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background to the re-opener clause is as follows</w:t>
      </w:r>
      <w:r w:rsidRPr="006B16A0">
        <w:rPr>
          <w:rFonts w:ascii="Arial" w:hAnsi="Arial" w:cs="Arial"/>
        </w:rPr>
        <w:t>:</w:t>
      </w:r>
    </w:p>
    <w:p w14:paraId="26BC028F" w14:textId="77777777" w:rsidR="009E1F3D" w:rsidRPr="006B16A0" w:rsidRDefault="009E1F3D" w:rsidP="009E1F3D">
      <w:pPr>
        <w:rPr>
          <w:rFonts w:ascii="Arial" w:hAnsi="Arial" w:cs="Arial"/>
        </w:rPr>
      </w:pPr>
    </w:p>
    <w:p w14:paraId="15BAEFF5" w14:textId="77777777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B16A0">
        <w:rPr>
          <w:rFonts w:ascii="Arial" w:hAnsi="Arial" w:cs="Arial"/>
        </w:rPr>
        <w:t>The PSC pay award, agreed earlier this year, covers two pay years: 2021/22 and 2022/23</w:t>
      </w:r>
      <w:r>
        <w:rPr>
          <w:rFonts w:ascii="Arial" w:hAnsi="Arial" w:cs="Arial"/>
        </w:rPr>
        <w:t xml:space="preserve"> and was staged as follows</w:t>
      </w:r>
      <w:r w:rsidRPr="006B16A0">
        <w:rPr>
          <w:rFonts w:ascii="Arial" w:hAnsi="Arial" w:cs="Arial"/>
        </w:rPr>
        <w:t>:</w:t>
      </w:r>
    </w:p>
    <w:p w14:paraId="3F9452D6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383AA480" w14:textId="77777777" w:rsidR="009E1F3D" w:rsidRDefault="009E1F3D" w:rsidP="009E1F3D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 September 2021: all police staff earning under £24K got a £250 pay rise</w:t>
      </w:r>
    </w:p>
    <w:p w14:paraId="3CC5844A" w14:textId="77777777" w:rsidR="009E1F3D" w:rsidRDefault="009E1F3D" w:rsidP="009E1F3D">
      <w:pPr>
        <w:pStyle w:val="ListParagraph"/>
        <w:ind w:left="1440"/>
        <w:rPr>
          <w:rFonts w:ascii="Arial" w:hAnsi="Arial" w:cs="Arial"/>
        </w:rPr>
      </w:pPr>
    </w:p>
    <w:p w14:paraId="0070D0CC" w14:textId="77777777" w:rsidR="009E1F3D" w:rsidRPr="006B16A0" w:rsidRDefault="009E1F3D" w:rsidP="009E1F3D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 April 2022: all police staff got a 2.1% pay rise to cover the period between 1 April 2022 and 31 August 2023 (17 months)</w:t>
      </w:r>
    </w:p>
    <w:p w14:paraId="0306C149" w14:textId="77777777" w:rsidR="009E1F3D" w:rsidRPr="006B16A0" w:rsidRDefault="009E1F3D" w:rsidP="009E1F3D">
      <w:pPr>
        <w:rPr>
          <w:rFonts w:ascii="Arial" w:hAnsi="Arial" w:cs="Arial"/>
        </w:rPr>
      </w:pPr>
    </w:p>
    <w:p w14:paraId="3531B037" w14:textId="511BD7DA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B16A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PSC </w:t>
      </w:r>
      <w:r w:rsidRPr="006B16A0">
        <w:rPr>
          <w:rFonts w:ascii="Arial" w:hAnsi="Arial" w:cs="Arial"/>
        </w:rPr>
        <w:t>award guarantee</w:t>
      </w:r>
      <w:r>
        <w:rPr>
          <w:rFonts w:ascii="Arial" w:hAnsi="Arial" w:cs="Arial"/>
        </w:rPr>
        <w:t>d</w:t>
      </w:r>
      <w:r w:rsidRPr="006B16A0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if police officers were to get a pay rise above 3% in 2022, then police staff </w:t>
      </w:r>
      <w:r w:rsidRPr="006B16A0">
        <w:rPr>
          <w:rFonts w:ascii="Arial" w:hAnsi="Arial" w:cs="Arial"/>
        </w:rPr>
        <w:t>police staff w</w:t>
      </w:r>
      <w:r>
        <w:rPr>
          <w:rFonts w:ascii="Arial" w:hAnsi="Arial" w:cs="Arial"/>
        </w:rPr>
        <w:t>ould</w:t>
      </w:r>
      <w:r w:rsidRPr="006B16A0">
        <w:rPr>
          <w:rFonts w:ascii="Arial" w:hAnsi="Arial" w:cs="Arial"/>
        </w:rPr>
        <w:t xml:space="preserve"> benefit, over 17 months, from the same increase on salaries as police officers </w:t>
      </w:r>
      <w:r>
        <w:rPr>
          <w:rFonts w:ascii="Arial" w:hAnsi="Arial" w:cs="Arial"/>
        </w:rPr>
        <w:t xml:space="preserve">would get </w:t>
      </w:r>
      <w:r w:rsidRPr="006B16A0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 xml:space="preserve">the </w:t>
      </w:r>
      <w:r w:rsidRPr="006B16A0">
        <w:rPr>
          <w:rFonts w:ascii="Arial" w:hAnsi="Arial" w:cs="Arial"/>
        </w:rPr>
        <w:t>12 months</w:t>
      </w:r>
      <w:r>
        <w:rPr>
          <w:rFonts w:ascii="Arial" w:hAnsi="Arial" w:cs="Arial"/>
        </w:rPr>
        <w:t xml:space="preserve"> of their award</w:t>
      </w:r>
    </w:p>
    <w:p w14:paraId="4E41F0C7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52BED5BA" w14:textId="189E507B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July 2022, the Home Secretary ratified a recommendation from the Police Officer Pay Review Body that</w:t>
      </w:r>
      <w:r w:rsidR="00967A69">
        <w:rPr>
          <w:rFonts w:ascii="Arial" w:hAnsi="Arial" w:cs="Arial"/>
        </w:rPr>
        <w:t xml:space="preserve"> </w:t>
      </w:r>
      <w:r w:rsidR="00D7082C">
        <w:rPr>
          <w:rFonts w:ascii="Arial" w:hAnsi="Arial" w:cs="Arial"/>
        </w:rPr>
        <w:t>there should be a consolidated increase on all</w:t>
      </w:r>
      <w:r>
        <w:rPr>
          <w:rFonts w:ascii="Arial" w:hAnsi="Arial" w:cs="Arial"/>
        </w:rPr>
        <w:t xml:space="preserve"> police </w:t>
      </w:r>
      <w:proofErr w:type="gramStart"/>
      <w:r>
        <w:rPr>
          <w:rFonts w:ascii="Arial" w:hAnsi="Arial" w:cs="Arial"/>
        </w:rPr>
        <w:t>officer</w:t>
      </w:r>
      <w:proofErr w:type="gramEnd"/>
      <w:r>
        <w:rPr>
          <w:rFonts w:ascii="Arial" w:hAnsi="Arial" w:cs="Arial"/>
        </w:rPr>
        <w:t xml:space="preserve"> </w:t>
      </w:r>
      <w:r w:rsidR="00967A69">
        <w:rPr>
          <w:rFonts w:ascii="Arial" w:hAnsi="Arial" w:cs="Arial"/>
        </w:rPr>
        <w:t xml:space="preserve">pay points </w:t>
      </w:r>
      <w:r w:rsidR="00D7082C">
        <w:rPr>
          <w:rFonts w:ascii="Arial" w:hAnsi="Arial" w:cs="Arial"/>
        </w:rPr>
        <w:t>of £1900</w:t>
      </w:r>
    </w:p>
    <w:p w14:paraId="7E1A110A" w14:textId="77777777" w:rsidR="009E1F3D" w:rsidRPr="001010DC" w:rsidRDefault="009E1F3D" w:rsidP="009E1F3D">
      <w:pPr>
        <w:pStyle w:val="ListParagraph"/>
        <w:rPr>
          <w:rFonts w:ascii="Arial" w:hAnsi="Arial" w:cs="Arial"/>
        </w:rPr>
      </w:pPr>
    </w:p>
    <w:p w14:paraId="490CAFFB" w14:textId="77777777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£1900 was worth on average a 5% increase in the value of police officers’ pay</w:t>
      </w:r>
    </w:p>
    <w:p w14:paraId="06C81A10" w14:textId="77777777" w:rsidR="009E1F3D" w:rsidRPr="00AB27CC" w:rsidRDefault="009E1F3D" w:rsidP="009E1F3D">
      <w:pPr>
        <w:pStyle w:val="ListParagraph"/>
        <w:rPr>
          <w:rFonts w:ascii="Arial" w:hAnsi="Arial" w:cs="Arial"/>
        </w:rPr>
      </w:pPr>
    </w:p>
    <w:p w14:paraId="0CA7291D" w14:textId="6D94E702" w:rsidR="009E1F3D" w:rsidRPr="00604C41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The PSC re-opener clause was therefore triggered</w:t>
      </w:r>
    </w:p>
    <w:p w14:paraId="03E0F091" w14:textId="77777777" w:rsidR="009E1F3D" w:rsidRPr="007421DF" w:rsidRDefault="009E1F3D" w:rsidP="009E1F3D">
      <w:pPr>
        <w:pStyle w:val="ListParagraph"/>
        <w:rPr>
          <w:rFonts w:ascii="Arial" w:hAnsi="Arial" w:cs="Arial"/>
        </w:rPr>
      </w:pPr>
    </w:p>
    <w:p w14:paraId="67799289" w14:textId="77777777" w:rsidR="009E1F3D" w:rsidRPr="008B09BD" w:rsidRDefault="009E1F3D" w:rsidP="009E1F3D">
      <w:pPr>
        <w:ind w:left="360"/>
        <w:jc w:val="center"/>
        <w:rPr>
          <w:rFonts w:ascii="Arial" w:hAnsi="Arial" w:cs="Arial"/>
          <w:b/>
          <w:bCs/>
        </w:rPr>
      </w:pPr>
      <w:r w:rsidRPr="008B09BD">
        <w:rPr>
          <w:rFonts w:ascii="Arial" w:hAnsi="Arial" w:cs="Arial"/>
          <w:b/>
          <w:bCs/>
        </w:rPr>
        <w:t>Principles</w:t>
      </w:r>
    </w:p>
    <w:p w14:paraId="3DF783E3" w14:textId="77777777" w:rsidR="009E1F3D" w:rsidRDefault="009E1F3D" w:rsidP="009E1F3D">
      <w:pPr>
        <w:rPr>
          <w:rFonts w:ascii="Arial" w:hAnsi="Arial" w:cs="Arial"/>
        </w:rPr>
      </w:pPr>
    </w:p>
    <w:p w14:paraId="5B8B6771" w14:textId="77777777" w:rsidR="009E1F3D" w:rsidRPr="007421DF" w:rsidRDefault="009E1F3D" w:rsidP="009E1F3D">
      <w:pPr>
        <w:rPr>
          <w:rFonts w:ascii="Arial" w:hAnsi="Arial" w:cs="Arial"/>
        </w:rPr>
      </w:pPr>
      <w:r>
        <w:rPr>
          <w:rFonts w:ascii="Arial" w:hAnsi="Arial" w:cs="Arial"/>
        </w:rPr>
        <w:t>The following principles inform the implementation of the PSC re-opener clause:</w:t>
      </w:r>
    </w:p>
    <w:p w14:paraId="0E0C3AF0" w14:textId="77777777" w:rsidR="009E1F3D" w:rsidRPr="006B16A0" w:rsidRDefault="009E1F3D" w:rsidP="009E1F3D">
      <w:pPr>
        <w:rPr>
          <w:rFonts w:ascii="Arial" w:hAnsi="Arial" w:cs="Arial"/>
        </w:rPr>
      </w:pPr>
    </w:p>
    <w:p w14:paraId="063DB759" w14:textId="19A50B7B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Police staff are now eligible to receive a </w:t>
      </w:r>
      <w:r w:rsidR="00094FA8">
        <w:rPr>
          <w:rFonts w:ascii="Arial" w:hAnsi="Arial" w:cs="Arial"/>
        </w:rPr>
        <w:t xml:space="preserve">consolidated </w:t>
      </w:r>
      <w:r>
        <w:rPr>
          <w:rFonts w:ascii="Arial" w:hAnsi="Arial" w:cs="Arial"/>
        </w:rPr>
        <w:t xml:space="preserve">£1900 </w:t>
      </w:r>
      <w:r w:rsidR="00094FA8">
        <w:rPr>
          <w:rFonts w:ascii="Arial" w:hAnsi="Arial" w:cs="Arial"/>
        </w:rPr>
        <w:t xml:space="preserve">increase in the value of their pay points </w:t>
      </w:r>
      <w:r>
        <w:rPr>
          <w:rFonts w:ascii="Arial" w:hAnsi="Arial" w:cs="Arial"/>
        </w:rPr>
        <w:t xml:space="preserve">over the period 1 April 2022 to </w:t>
      </w:r>
      <w:r w:rsidR="00094FA8">
        <w:rPr>
          <w:rFonts w:ascii="Arial" w:hAnsi="Arial" w:cs="Arial"/>
        </w:rPr>
        <w:t>1 September</w:t>
      </w:r>
      <w:r>
        <w:rPr>
          <w:rFonts w:ascii="Arial" w:hAnsi="Arial" w:cs="Arial"/>
        </w:rPr>
        <w:t xml:space="preserve"> 2023</w:t>
      </w:r>
    </w:p>
    <w:p w14:paraId="08AF809E" w14:textId="77777777" w:rsidR="009E1F3D" w:rsidRPr="003A0E0C" w:rsidRDefault="009E1F3D" w:rsidP="009E1F3D">
      <w:pPr>
        <w:rPr>
          <w:rFonts w:ascii="Arial" w:hAnsi="Arial" w:cs="Arial"/>
        </w:rPr>
      </w:pPr>
    </w:p>
    <w:p w14:paraId="4FE5D21D" w14:textId="4D65A1AF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Police </w:t>
      </w:r>
      <w:r w:rsidRPr="006B16A0">
        <w:rPr>
          <w:rFonts w:ascii="Arial" w:hAnsi="Arial" w:cs="Arial"/>
        </w:rPr>
        <w:t xml:space="preserve">officers </w:t>
      </w:r>
      <w:r>
        <w:rPr>
          <w:rFonts w:ascii="Arial" w:hAnsi="Arial" w:cs="Arial"/>
        </w:rPr>
        <w:t>were awarded</w:t>
      </w:r>
      <w:r w:rsidRPr="006B16A0">
        <w:rPr>
          <w:rFonts w:ascii="Arial" w:hAnsi="Arial" w:cs="Arial"/>
        </w:rPr>
        <w:t xml:space="preserve"> </w:t>
      </w:r>
      <w:r w:rsidR="00CD6996">
        <w:rPr>
          <w:rFonts w:ascii="Arial" w:hAnsi="Arial" w:cs="Arial"/>
        </w:rPr>
        <w:t xml:space="preserve">a </w:t>
      </w:r>
      <w:r w:rsidRPr="006B16A0">
        <w:rPr>
          <w:rFonts w:ascii="Arial" w:hAnsi="Arial" w:cs="Arial"/>
        </w:rPr>
        <w:t xml:space="preserve">£1900 </w:t>
      </w:r>
      <w:r w:rsidR="00CD6996">
        <w:rPr>
          <w:rFonts w:ascii="Arial" w:hAnsi="Arial" w:cs="Arial"/>
        </w:rPr>
        <w:t xml:space="preserve">increase on the value of their pay points </w:t>
      </w:r>
      <w:r w:rsidRPr="006B16A0">
        <w:rPr>
          <w:rFonts w:ascii="Arial" w:hAnsi="Arial" w:cs="Arial"/>
        </w:rPr>
        <w:t>over 12 months</w:t>
      </w:r>
      <w:r>
        <w:rPr>
          <w:rFonts w:ascii="Arial" w:hAnsi="Arial" w:cs="Arial"/>
        </w:rPr>
        <w:t>: 1 September 2022 to 31 August 2023</w:t>
      </w:r>
    </w:p>
    <w:p w14:paraId="3EBA7C86" w14:textId="77777777" w:rsidR="009E1F3D" w:rsidRDefault="009E1F3D" w:rsidP="009E1F3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48004B" w14:textId="58618908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Pr="006B16A0">
        <w:rPr>
          <w:rFonts w:ascii="Arial" w:hAnsi="Arial" w:cs="Arial"/>
        </w:rPr>
        <w:t xml:space="preserve">r police staff, </w:t>
      </w:r>
      <w:r>
        <w:rPr>
          <w:rFonts w:ascii="Arial" w:hAnsi="Arial" w:cs="Arial"/>
        </w:rPr>
        <w:t xml:space="preserve">the </w:t>
      </w:r>
      <w:r w:rsidRPr="006B16A0">
        <w:rPr>
          <w:rFonts w:ascii="Arial" w:hAnsi="Arial" w:cs="Arial"/>
        </w:rPr>
        <w:t xml:space="preserve">£1900 </w:t>
      </w:r>
      <w:r w:rsidR="005C59F3">
        <w:rPr>
          <w:rFonts w:ascii="Arial" w:hAnsi="Arial" w:cs="Arial"/>
        </w:rPr>
        <w:t xml:space="preserve">increase on the value of pay points </w:t>
      </w:r>
      <w:r w:rsidRPr="006B16A0">
        <w:rPr>
          <w:rFonts w:ascii="Arial" w:hAnsi="Arial" w:cs="Arial"/>
        </w:rPr>
        <w:t>is spread over 17 months</w:t>
      </w:r>
      <w:r>
        <w:rPr>
          <w:rFonts w:ascii="Arial" w:hAnsi="Arial" w:cs="Arial"/>
        </w:rPr>
        <w:t xml:space="preserve">: 1 April 2022 </w:t>
      </w:r>
      <w:r w:rsidR="00527976">
        <w:rPr>
          <w:rFonts w:ascii="Arial" w:hAnsi="Arial" w:cs="Arial"/>
        </w:rPr>
        <w:t>to 1 September</w:t>
      </w:r>
      <w:r>
        <w:rPr>
          <w:rFonts w:ascii="Arial" w:hAnsi="Arial" w:cs="Arial"/>
        </w:rPr>
        <w:t xml:space="preserve"> 2023</w:t>
      </w:r>
    </w:p>
    <w:p w14:paraId="4C3FE808" w14:textId="77777777" w:rsidR="009E1F3D" w:rsidRPr="00A22FE1" w:rsidRDefault="009E1F3D" w:rsidP="009E1F3D">
      <w:pPr>
        <w:pStyle w:val="ListParagraph"/>
        <w:rPr>
          <w:rFonts w:ascii="Arial" w:hAnsi="Arial" w:cs="Arial"/>
        </w:rPr>
      </w:pPr>
    </w:p>
    <w:p w14:paraId="4AB549E1" w14:textId="57BA4E0A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Police staff </w:t>
      </w:r>
      <w:r w:rsidR="007E0F91">
        <w:rPr>
          <w:rFonts w:ascii="Arial" w:hAnsi="Arial" w:cs="Arial"/>
        </w:rPr>
        <w:t xml:space="preserve">pay points </w:t>
      </w:r>
      <w:r>
        <w:rPr>
          <w:rFonts w:ascii="Arial" w:hAnsi="Arial" w:cs="Arial"/>
        </w:rPr>
        <w:t xml:space="preserve">will benefit from the same </w:t>
      </w:r>
      <w:r w:rsidR="005C59F3">
        <w:rPr>
          <w:rFonts w:ascii="Arial" w:hAnsi="Arial" w:cs="Arial"/>
        </w:rPr>
        <w:t>increase</w:t>
      </w:r>
      <w:r>
        <w:rPr>
          <w:rFonts w:ascii="Arial" w:hAnsi="Arial" w:cs="Arial"/>
        </w:rPr>
        <w:t xml:space="preserve"> as police officers, but spread over a longer period</w:t>
      </w:r>
    </w:p>
    <w:p w14:paraId="57CE9D74" w14:textId="77777777" w:rsidR="00C07364" w:rsidRPr="00C07364" w:rsidRDefault="00C07364" w:rsidP="00C07364">
      <w:pPr>
        <w:pStyle w:val="ListParagraph"/>
        <w:rPr>
          <w:rFonts w:ascii="Arial" w:hAnsi="Arial" w:cs="Arial"/>
        </w:rPr>
      </w:pPr>
    </w:p>
    <w:p w14:paraId="7061177A" w14:textId="4492D7D8" w:rsidR="00C07364" w:rsidRDefault="00C07364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F1BA7">
        <w:rPr>
          <w:rFonts w:ascii="Arial" w:hAnsi="Arial" w:cs="Arial"/>
        </w:rPr>
        <w:t xml:space="preserve">£1900 </w:t>
      </w:r>
      <w:r>
        <w:rPr>
          <w:rFonts w:ascii="Arial" w:hAnsi="Arial" w:cs="Arial"/>
        </w:rPr>
        <w:t>increase</w:t>
      </w:r>
      <w:r w:rsidR="00BF6E89">
        <w:rPr>
          <w:rFonts w:ascii="Arial" w:hAnsi="Arial" w:cs="Arial"/>
        </w:rPr>
        <w:t xml:space="preserve"> </w:t>
      </w:r>
      <w:r w:rsidR="00AA3583">
        <w:rPr>
          <w:rFonts w:ascii="Arial" w:hAnsi="Arial" w:cs="Arial"/>
        </w:rPr>
        <w:t xml:space="preserve">on police staff pay points </w:t>
      </w:r>
      <w:r w:rsidR="007F1BA7">
        <w:rPr>
          <w:rFonts w:ascii="Arial" w:hAnsi="Arial" w:cs="Arial"/>
        </w:rPr>
        <w:t>is</w:t>
      </w:r>
      <w:r w:rsidR="00BF6E89">
        <w:rPr>
          <w:rFonts w:ascii="Arial" w:hAnsi="Arial" w:cs="Arial"/>
        </w:rPr>
        <w:t xml:space="preserve"> implemented in two stages</w:t>
      </w:r>
      <w:r w:rsidR="00E67101">
        <w:rPr>
          <w:rFonts w:ascii="Arial" w:hAnsi="Arial" w:cs="Arial"/>
        </w:rPr>
        <w:t>:</w:t>
      </w:r>
    </w:p>
    <w:p w14:paraId="444ECEFB" w14:textId="77777777" w:rsidR="00E67101" w:rsidRPr="00E67101" w:rsidRDefault="00E67101" w:rsidP="00E67101">
      <w:pPr>
        <w:pStyle w:val="ListParagraph"/>
        <w:rPr>
          <w:rFonts w:ascii="Arial" w:hAnsi="Arial" w:cs="Arial"/>
        </w:rPr>
      </w:pPr>
    </w:p>
    <w:p w14:paraId="4E1CDCC8" w14:textId="02350B3F" w:rsidR="00E67101" w:rsidRDefault="00E67101" w:rsidP="00E67101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 September 2022</w:t>
      </w:r>
    </w:p>
    <w:p w14:paraId="47FD2396" w14:textId="77777777" w:rsidR="00E67101" w:rsidRDefault="00E67101" w:rsidP="00E67101">
      <w:pPr>
        <w:pStyle w:val="ListParagraph"/>
        <w:ind w:left="1440"/>
        <w:rPr>
          <w:rFonts w:ascii="Arial" w:hAnsi="Arial" w:cs="Arial"/>
        </w:rPr>
      </w:pPr>
    </w:p>
    <w:p w14:paraId="1881A058" w14:textId="1EFD9B21" w:rsidR="00E67101" w:rsidRPr="006B16A0" w:rsidRDefault="00E67101" w:rsidP="00E67101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 September 2023</w:t>
      </w:r>
    </w:p>
    <w:p w14:paraId="6520ADED" w14:textId="77777777" w:rsidR="009E1F3D" w:rsidRPr="00C95DFB" w:rsidRDefault="009E1F3D" w:rsidP="00C95DFB">
      <w:pPr>
        <w:rPr>
          <w:rFonts w:ascii="Arial" w:hAnsi="Arial" w:cs="Arial"/>
        </w:rPr>
      </w:pPr>
    </w:p>
    <w:p w14:paraId="31BD5B21" w14:textId="77777777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The starting point for the award of the £1900 are the police staff salaries in place on 1 September 2021</w:t>
      </w:r>
    </w:p>
    <w:p w14:paraId="485DC865" w14:textId="77777777" w:rsidR="009E1F3D" w:rsidRPr="00A12574" w:rsidRDefault="009E1F3D" w:rsidP="009E1F3D">
      <w:pPr>
        <w:pStyle w:val="ListParagraph"/>
        <w:rPr>
          <w:rFonts w:ascii="Arial" w:hAnsi="Arial" w:cs="Arial"/>
        </w:rPr>
      </w:pPr>
    </w:p>
    <w:p w14:paraId="50DDA880" w14:textId="77777777" w:rsidR="009E1F3D" w:rsidRPr="003A0E0C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This is because if £1900 was added to salaries including the 2.1% that was awarded on 1 April 2022 then police staff would earn more than police officers over the 17 months of the police staff pay award</w:t>
      </w:r>
    </w:p>
    <w:p w14:paraId="62962039" w14:textId="77777777" w:rsidR="009E1F3D" w:rsidRPr="002F7FEE" w:rsidRDefault="009E1F3D" w:rsidP="009E1F3D">
      <w:pPr>
        <w:pStyle w:val="ListParagraph"/>
        <w:rPr>
          <w:rFonts w:ascii="Arial" w:hAnsi="Arial" w:cs="Arial"/>
        </w:rPr>
      </w:pPr>
    </w:p>
    <w:p w14:paraId="345F0FDC" w14:textId="77777777" w:rsidR="009E1F3D" w:rsidRDefault="009E1F3D" w:rsidP="009E1F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exact additional award to be paid on each police staff pay point varies between £1901, </w:t>
      </w:r>
      <w:proofErr w:type="gramStart"/>
      <w:r>
        <w:rPr>
          <w:rFonts w:ascii="Arial" w:hAnsi="Arial" w:cs="Arial"/>
        </w:rPr>
        <w:t>£1902</w:t>
      </w:r>
      <w:proofErr w:type="gramEnd"/>
      <w:r>
        <w:rPr>
          <w:rFonts w:ascii="Arial" w:hAnsi="Arial" w:cs="Arial"/>
        </w:rPr>
        <w:t xml:space="preserve"> and £1903. This is because all PSC pay points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be divisible by three for payroll purposes.</w:t>
      </w:r>
    </w:p>
    <w:p w14:paraId="48026BFB" w14:textId="77777777" w:rsidR="00604C41" w:rsidRPr="00604C41" w:rsidRDefault="00604C41" w:rsidP="00604C41">
      <w:pPr>
        <w:rPr>
          <w:rFonts w:ascii="Arial" w:hAnsi="Arial" w:cs="Arial"/>
        </w:rPr>
      </w:pPr>
    </w:p>
    <w:p w14:paraId="46C6F049" w14:textId="77777777" w:rsidR="009E1F3D" w:rsidRPr="002D76A0" w:rsidRDefault="009E1F3D" w:rsidP="009E1F3D">
      <w:pPr>
        <w:pStyle w:val="ListParagraph"/>
        <w:rPr>
          <w:rFonts w:ascii="Arial" w:hAnsi="Arial" w:cs="Arial"/>
        </w:rPr>
      </w:pPr>
    </w:p>
    <w:p w14:paraId="58FD00F3" w14:textId="77777777" w:rsidR="009E1F3D" w:rsidRPr="00754DF2" w:rsidRDefault="009E1F3D" w:rsidP="009E1F3D">
      <w:pPr>
        <w:ind w:left="360"/>
        <w:jc w:val="center"/>
        <w:rPr>
          <w:rFonts w:ascii="Arial" w:hAnsi="Arial" w:cs="Arial"/>
          <w:b/>
          <w:bCs/>
        </w:rPr>
      </w:pPr>
      <w:r w:rsidRPr="00754DF2">
        <w:rPr>
          <w:rFonts w:ascii="Arial" w:hAnsi="Arial" w:cs="Arial"/>
          <w:b/>
          <w:bCs/>
        </w:rPr>
        <w:t>Worked Example for an Employee on Pay Point 7</w:t>
      </w:r>
    </w:p>
    <w:p w14:paraId="7D1A61B6" w14:textId="77777777" w:rsidR="009E1F3D" w:rsidRDefault="009E1F3D" w:rsidP="009E1F3D">
      <w:pPr>
        <w:rPr>
          <w:rFonts w:ascii="Arial" w:hAnsi="Arial" w:cs="Arial"/>
        </w:rPr>
      </w:pPr>
    </w:p>
    <w:p w14:paraId="7823717C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The £1900 increase is added to the police staff salary values which were current on 1 September 2021</w:t>
      </w:r>
    </w:p>
    <w:p w14:paraId="02C59152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7064A039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3F7A">
        <w:rPr>
          <w:rFonts w:ascii="Arial" w:hAnsi="Arial" w:cs="Arial"/>
        </w:rPr>
        <w:lastRenderedPageBreak/>
        <w:t>A member of staff on pay point 7 earn</w:t>
      </w:r>
      <w:r>
        <w:rPr>
          <w:rFonts w:ascii="Arial" w:hAnsi="Arial" w:cs="Arial"/>
        </w:rPr>
        <w:t>ed</w:t>
      </w:r>
      <w:r w:rsidRPr="00423F7A">
        <w:rPr>
          <w:rFonts w:ascii="Arial" w:hAnsi="Arial" w:cs="Arial"/>
        </w:rPr>
        <w:t xml:space="preserve"> £18,753 with effect from </w:t>
      </w:r>
      <w:r>
        <w:rPr>
          <w:rFonts w:ascii="Arial" w:hAnsi="Arial" w:cs="Arial"/>
        </w:rPr>
        <w:t>1 September 2021</w:t>
      </w:r>
    </w:p>
    <w:p w14:paraId="5F6395B5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0A7319FF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On 1 September 2022, £1902 is added to this pay point, which would give this member of staff a total salary of £20,655</w:t>
      </w:r>
    </w:p>
    <w:p w14:paraId="7CB90BEC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620B5717" w14:textId="77777777" w:rsidR="009E1F3D" w:rsidRPr="00394045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However, from 1 April 2022 they received a 2.1% pay rise</w:t>
      </w:r>
    </w:p>
    <w:p w14:paraId="6818FF05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21FC51B6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This gave them an additional income of £33 a month</w:t>
      </w:r>
    </w:p>
    <w:p w14:paraId="67D7865C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524A700E" w14:textId="77777777" w:rsidR="009E1F3D" w:rsidRPr="00394045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Over the 5 months of April to August 2022 this additional monthly income amounted to £165</w:t>
      </w:r>
    </w:p>
    <w:p w14:paraId="0CB9B3DD" w14:textId="77777777" w:rsidR="009E1F3D" w:rsidRDefault="009E1F3D" w:rsidP="009E1F3D">
      <w:pPr>
        <w:pStyle w:val="ListParagraph"/>
        <w:rPr>
          <w:rFonts w:ascii="Arial" w:hAnsi="Arial" w:cs="Arial"/>
        </w:rPr>
      </w:pPr>
    </w:p>
    <w:p w14:paraId="4B35D28B" w14:textId="16CE1F63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From 1 September 2022, to ensure that police staff </w:t>
      </w:r>
      <w:r w:rsidR="00124E8B">
        <w:rPr>
          <w:rFonts w:ascii="Arial" w:hAnsi="Arial" w:cs="Arial"/>
        </w:rPr>
        <w:t xml:space="preserve">pay points </w:t>
      </w:r>
      <w:r>
        <w:rPr>
          <w:rFonts w:ascii="Arial" w:hAnsi="Arial" w:cs="Arial"/>
        </w:rPr>
        <w:t xml:space="preserve">do not </w:t>
      </w:r>
      <w:r w:rsidR="00124E8B">
        <w:rPr>
          <w:rFonts w:ascii="Arial" w:hAnsi="Arial" w:cs="Arial"/>
        </w:rPr>
        <w:t>increase by more than</w:t>
      </w:r>
      <w:r>
        <w:rPr>
          <w:rFonts w:ascii="Arial" w:hAnsi="Arial" w:cs="Arial"/>
        </w:rPr>
        <w:t xml:space="preserve"> £1900 over the 17- month pay award, £165 is deducted from the £1902 which is due</w:t>
      </w:r>
    </w:p>
    <w:p w14:paraId="6ADAED3E" w14:textId="77777777" w:rsidR="009E1F3D" w:rsidRPr="00AA49C4" w:rsidRDefault="009E1F3D" w:rsidP="009E1F3D">
      <w:pPr>
        <w:pStyle w:val="ListParagraph"/>
        <w:rPr>
          <w:rFonts w:ascii="Arial" w:hAnsi="Arial" w:cs="Arial"/>
        </w:rPr>
      </w:pPr>
    </w:p>
    <w:p w14:paraId="6BCC600D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£1902 minus £165 = £1737</w:t>
      </w:r>
    </w:p>
    <w:p w14:paraId="1A8DCEBB" w14:textId="77777777" w:rsidR="009E1F3D" w:rsidRPr="00A1206A" w:rsidRDefault="009E1F3D" w:rsidP="009E1F3D">
      <w:pPr>
        <w:pStyle w:val="ListParagraph"/>
        <w:rPr>
          <w:rFonts w:ascii="Arial" w:hAnsi="Arial" w:cs="Arial"/>
        </w:rPr>
      </w:pPr>
    </w:p>
    <w:p w14:paraId="4D40A716" w14:textId="30E79D63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0501">
        <w:rPr>
          <w:rFonts w:ascii="Arial" w:hAnsi="Arial" w:cs="Arial"/>
        </w:rPr>
        <w:t>£1737 is therefore the sum which is added to the 1 September 2021 salary instead of £1902</w:t>
      </w:r>
    </w:p>
    <w:p w14:paraId="4456D7F3" w14:textId="77777777" w:rsidR="009E1F3D" w:rsidRPr="00FD50F5" w:rsidRDefault="009E1F3D" w:rsidP="009E1F3D">
      <w:pPr>
        <w:pStyle w:val="ListParagraph"/>
        <w:rPr>
          <w:rFonts w:ascii="Arial" w:hAnsi="Arial" w:cs="Arial"/>
        </w:rPr>
      </w:pPr>
    </w:p>
    <w:p w14:paraId="52A760C4" w14:textId="77777777" w:rsidR="009E1F3D" w:rsidRPr="005F0501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Annual salary from 1 September 2022 is therefore: £18,753 + £1737 = £20,490</w:t>
      </w:r>
    </w:p>
    <w:p w14:paraId="7A3810B9" w14:textId="77777777" w:rsidR="009E1F3D" w:rsidRPr="000E1AE0" w:rsidRDefault="009E1F3D" w:rsidP="009E1F3D">
      <w:pPr>
        <w:rPr>
          <w:rFonts w:ascii="Arial" w:hAnsi="Arial" w:cs="Arial"/>
        </w:rPr>
      </w:pPr>
    </w:p>
    <w:p w14:paraId="53E67B06" w14:textId="1D45DE6B" w:rsidR="009E1F3D" w:rsidRDefault="00440165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1 September </w:t>
      </w:r>
      <w:r w:rsidR="009E1F3D">
        <w:rPr>
          <w:rFonts w:ascii="Arial" w:hAnsi="Arial" w:cs="Arial"/>
        </w:rPr>
        <w:t>2023 the salary of the member of staff will revert to £20,655, as the deduction of £165 will then be spent</w:t>
      </w:r>
    </w:p>
    <w:p w14:paraId="4C0A6BB9" w14:textId="77777777" w:rsidR="009E1F3D" w:rsidRPr="004C04EB" w:rsidRDefault="009E1F3D" w:rsidP="009E1F3D">
      <w:pPr>
        <w:pStyle w:val="ListParagraph"/>
        <w:rPr>
          <w:rFonts w:ascii="Arial" w:hAnsi="Arial" w:cs="Arial"/>
        </w:rPr>
      </w:pPr>
    </w:p>
    <w:p w14:paraId="46D36A2E" w14:textId="07D3A1A4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£20,655 will be the baseline salary on which the trade unions will negotiate </w:t>
      </w:r>
      <w:r w:rsidR="00440165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2023 pay award </w:t>
      </w:r>
    </w:p>
    <w:p w14:paraId="379D359C" w14:textId="77777777" w:rsidR="009E1F3D" w:rsidRPr="00EB572F" w:rsidRDefault="009E1F3D" w:rsidP="009E1F3D">
      <w:pPr>
        <w:pStyle w:val="ListParagraph"/>
        <w:rPr>
          <w:rFonts w:ascii="Arial" w:hAnsi="Arial" w:cs="Arial"/>
        </w:rPr>
      </w:pPr>
    </w:p>
    <w:p w14:paraId="251E85C7" w14:textId="77777777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The following table shows the outcome of these calculations for pay point 7 and all other pay points</w:t>
      </w:r>
    </w:p>
    <w:p w14:paraId="1EFEF08C" w14:textId="77777777" w:rsidR="009E1F3D" w:rsidRPr="00C34923" w:rsidRDefault="009E1F3D" w:rsidP="009E1F3D">
      <w:pPr>
        <w:pStyle w:val="ListParagraph"/>
        <w:rPr>
          <w:rFonts w:ascii="Arial" w:hAnsi="Arial" w:cs="Arial"/>
        </w:rPr>
      </w:pPr>
    </w:p>
    <w:p w14:paraId="355EE8C0" w14:textId="5E3BC1D2" w:rsidR="009E1F3D" w:rsidRDefault="009E1F3D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34923">
        <w:rPr>
          <w:rFonts w:ascii="Arial" w:hAnsi="Arial" w:cs="Arial"/>
        </w:rPr>
        <w:t>Any pay points above pay point 45 on the PSC pay spine</w:t>
      </w:r>
      <w:r>
        <w:rPr>
          <w:rFonts w:ascii="Arial" w:hAnsi="Arial" w:cs="Arial"/>
        </w:rPr>
        <w:t xml:space="preserve">, for employees contractually entitled to Police Staff Council terms and conditions, should receive the appropriate uplift in line with the principles and practice set out </w:t>
      </w:r>
      <w:r w:rsidR="005E77AE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</w:t>
      </w:r>
    </w:p>
    <w:p w14:paraId="534B1562" w14:textId="77777777" w:rsidR="005C74CF" w:rsidRPr="005E77AE" w:rsidRDefault="005C74CF" w:rsidP="005E77AE">
      <w:pPr>
        <w:rPr>
          <w:rFonts w:ascii="Arial" w:hAnsi="Arial" w:cs="Arial"/>
        </w:rPr>
      </w:pPr>
    </w:p>
    <w:p w14:paraId="7FC8BEC2" w14:textId="35E8CA2F" w:rsidR="005C74CF" w:rsidRPr="00C34923" w:rsidRDefault="005C74CF" w:rsidP="009E1F3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Back pay will be payable</w:t>
      </w:r>
      <w:r w:rsidR="00692C30">
        <w:rPr>
          <w:rFonts w:ascii="Arial" w:hAnsi="Arial" w:cs="Arial"/>
        </w:rPr>
        <w:t xml:space="preserve"> from 1 September 2022</w:t>
      </w:r>
    </w:p>
    <w:p w14:paraId="3571469E" w14:textId="77777777" w:rsidR="009E1F3D" w:rsidRPr="00153443" w:rsidRDefault="009E1F3D" w:rsidP="009E1F3D">
      <w:pPr>
        <w:ind w:left="360"/>
        <w:rPr>
          <w:rFonts w:ascii="Arial" w:hAnsi="Arial" w:cs="Arial"/>
        </w:rPr>
      </w:pPr>
    </w:p>
    <w:p w14:paraId="55AEF430" w14:textId="77777777" w:rsidR="009E1F3D" w:rsidRPr="004B3825" w:rsidRDefault="009E1F3D" w:rsidP="009E1F3D">
      <w:pPr>
        <w:pStyle w:val="ListParagraph"/>
        <w:rPr>
          <w:rFonts w:ascii="Arial" w:hAnsi="Arial" w:cs="Arial"/>
        </w:rPr>
      </w:pPr>
    </w:p>
    <w:p w14:paraId="33DAB8A5" w14:textId="77777777" w:rsidR="009E1F3D" w:rsidRDefault="009E1F3D" w:rsidP="009E1F3D">
      <w:pPr>
        <w:rPr>
          <w:rFonts w:ascii="Arial" w:hAnsi="Arial" w:cs="Arial"/>
        </w:rPr>
      </w:pPr>
    </w:p>
    <w:p w14:paraId="68EA584C" w14:textId="77777777" w:rsidR="009E1F3D" w:rsidRDefault="009E1F3D" w:rsidP="009E1F3D">
      <w:pPr>
        <w:rPr>
          <w:rFonts w:ascii="Arial" w:hAnsi="Arial" w:cs="Arial"/>
        </w:rPr>
      </w:pPr>
    </w:p>
    <w:p w14:paraId="014A4AF5" w14:textId="77777777" w:rsidR="009E1F3D" w:rsidRDefault="009E1F3D" w:rsidP="009E1F3D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006"/>
        <w:tblW w:w="10276" w:type="dxa"/>
        <w:tblLook w:val="04A0" w:firstRow="1" w:lastRow="0" w:firstColumn="1" w:lastColumn="0" w:noHBand="0" w:noVBand="1"/>
      </w:tblPr>
      <w:tblGrid>
        <w:gridCol w:w="628"/>
        <w:gridCol w:w="1608"/>
        <w:gridCol w:w="1298"/>
        <w:gridCol w:w="1608"/>
        <w:gridCol w:w="2194"/>
        <w:gridCol w:w="1332"/>
        <w:gridCol w:w="1608"/>
      </w:tblGrid>
      <w:tr w:rsidR="00626199" w:rsidRPr="004B3825" w14:paraId="2EC8E3B5" w14:textId="77777777" w:rsidTr="00A20190">
        <w:trPr>
          <w:trHeight w:val="2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FB0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2EE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49D23014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F8B592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E786C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02B66A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C0ECC8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626199" w:rsidRPr="004B3825" w14:paraId="2F5E554D" w14:textId="77777777" w:rsidTr="00A20190">
        <w:trPr>
          <w:trHeight w:val="26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64F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SCP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BCF0" w14:textId="2CA68D85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Salary at </w:t>
            </w:r>
            <w:r w:rsidR="000D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1.9.21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B870F3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Total extra pay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7607F0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Salary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 £1900 added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5667D" w14:textId="77777777" w:rsidR="00626199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0699F6F" w14:textId="77777777" w:rsidR="00626199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Deduct a</w:t>
            </w: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mount of 2.1% increase </w:t>
            </w:r>
          </w:p>
          <w:p w14:paraId="6F160684" w14:textId="0C8FFD56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paid </w:t>
            </w:r>
            <w:r w:rsidR="000D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1.4.22 – 31.8.22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86CB2D5" w14:textId="77777777" w:rsidR="00085CC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Salary</w:t>
            </w:r>
          </w:p>
          <w:p w14:paraId="7BD6D7D0" w14:textId="77777777" w:rsidR="00085CC5" w:rsidRDefault="00085CC5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B04E1B4" w14:textId="0AF693CD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D5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1.9.22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D35F670" w14:textId="77777777" w:rsidR="00626199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Salary at </w:t>
            </w:r>
          </w:p>
          <w:p w14:paraId="45537FE5" w14:textId="4D463ABD" w:rsidR="005E77AE" w:rsidRPr="004B3825" w:rsidRDefault="002B36D6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01.09.23</w:t>
            </w:r>
          </w:p>
        </w:tc>
      </w:tr>
      <w:tr w:rsidR="00626199" w:rsidRPr="004B3825" w14:paraId="1E3169AA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2E0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D88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07D656C" w14:textId="5650F0B4" w:rsidR="00626199" w:rsidRPr="00F25BEA" w:rsidRDefault="00353492" w:rsidP="00711C5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5A8D606" w14:textId="77777777" w:rsidR="00626199" w:rsidRPr="004B3825" w:rsidRDefault="00626199" w:rsidP="00A201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276C55" w14:textId="77777777" w:rsidR="00626199" w:rsidRPr="004B3825" w:rsidRDefault="00626199" w:rsidP="00A201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873F602" w14:textId="1AC8F1D2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3B191C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26199" w:rsidRPr="004B3825" w14:paraId="59F6A0F2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5C5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A80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£18,753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518413A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E8B022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£20,655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DE288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6C46EE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£20,490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8E024F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£20,655</w:t>
            </w:r>
          </w:p>
        </w:tc>
      </w:tr>
      <w:tr w:rsidR="00626199" w:rsidRPr="004B3825" w14:paraId="217AE2A7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4AD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F02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£18,873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B4EE947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D580BD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£20,775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CB99D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D9994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£20,607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CDB3B3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£20,775</w:t>
            </w:r>
          </w:p>
        </w:tc>
      </w:tr>
      <w:tr w:rsidR="00626199" w:rsidRPr="004B3825" w14:paraId="734D45BB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F35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2B5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£19,284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3BDE8172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218B3A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£21,186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B1D5B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9603CC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£21,018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C083E5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£21,186</w:t>
            </w:r>
          </w:p>
        </w:tc>
      </w:tr>
      <w:tr w:rsidR="00626199" w:rsidRPr="004B3825" w14:paraId="6A221DF3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0FD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2981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£19,704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A712EC6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31C574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£21,606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4CB6C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70CB96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£21,432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E3248D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£21,606</w:t>
            </w:r>
          </w:p>
        </w:tc>
      </w:tr>
      <w:tr w:rsidR="00626199" w:rsidRPr="004B3825" w14:paraId="5DF9017F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E13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26E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09389A21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7DA39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£22,014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FA2CF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19B569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£21,837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F55E9D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£22,014</w:t>
            </w:r>
          </w:p>
        </w:tc>
      </w:tr>
      <w:tr w:rsidR="00626199" w:rsidRPr="004B3825" w14:paraId="576384B1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5E5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384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£20,526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561CE15A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CFE0B7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£22,428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09CE6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8405C3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£22,248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81FCF6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£22,428</w:t>
            </w:r>
          </w:p>
        </w:tc>
      </w:tr>
      <w:tr w:rsidR="00626199" w:rsidRPr="004B3825" w14:paraId="725D162E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6CF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2FF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£20,958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DB21AF2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4C0B36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£22,860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AFF34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C15AC3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£22,677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67D5CC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£22,860</w:t>
            </w:r>
          </w:p>
        </w:tc>
      </w:tr>
      <w:tr w:rsidR="00626199" w:rsidRPr="004B3825" w14:paraId="3E552E60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E56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D86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£21,387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31F1F10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BF7B0B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£23,289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43E2F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F668F7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£23,100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C9BC15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£23,289</w:t>
            </w:r>
          </w:p>
        </w:tc>
      </w:tr>
      <w:tr w:rsidR="00626199" w:rsidRPr="004B3825" w14:paraId="25F47E31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F7C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9F5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1E15A20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D4B3EF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£24,030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BB4C3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£194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66D21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£23,835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995769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£24,030</w:t>
            </w:r>
          </w:p>
        </w:tc>
      </w:tr>
      <w:tr w:rsidR="00626199" w:rsidRPr="004B3825" w14:paraId="483B9235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DBC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D05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£22,851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A963151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EEEA66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£24,753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71825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1A16EA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£24,552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91E3DF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£24,753</w:t>
            </w:r>
          </w:p>
        </w:tc>
      </w:tr>
      <w:tr w:rsidR="00626199" w:rsidRPr="004B3825" w14:paraId="2C8A0A38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C98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1F4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£23,658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4DEE18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57FE5D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£25,560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A1607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7FE9CA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£25,353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DCBBFC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£25,560</w:t>
            </w:r>
          </w:p>
        </w:tc>
      </w:tr>
      <w:tr w:rsidR="00626199" w:rsidRPr="004B3825" w14:paraId="6478D4B3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CBA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A02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£24,069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05A0EEBD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9F37D0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£25,971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109AD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110D20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£25,758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D56C2B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£25,971</w:t>
            </w:r>
          </w:p>
        </w:tc>
      </w:tr>
      <w:tr w:rsidR="00626199" w:rsidRPr="004B3825" w14:paraId="30C36135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B84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998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£24,546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F74445A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A6F240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£26,448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C54F8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0897A2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£26,232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51F671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£26,448</w:t>
            </w:r>
          </w:p>
        </w:tc>
      </w:tr>
      <w:tr w:rsidR="00626199" w:rsidRPr="004B3825" w14:paraId="1AC215CB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056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D70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£25,278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AB2BBA7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5D5DCD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£27,180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8628F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DDDF45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£26,958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6F4071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£27,180</w:t>
            </w:r>
          </w:p>
        </w:tc>
      </w:tr>
      <w:tr w:rsidR="00626199" w:rsidRPr="004B3825" w14:paraId="3AB013AC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C4F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343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01CA9DB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512417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£27,918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672C7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92253E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£27,690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4F8DFD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£27,918</w:t>
            </w:r>
          </w:p>
        </w:tc>
      </w:tr>
      <w:tr w:rsidR="00626199" w:rsidRPr="004B3825" w14:paraId="6A5805B3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7BC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A0B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£26,865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F5F60E1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914791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£28,767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757F9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3AC3B0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£28,530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160D1A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£28,767</w:t>
            </w:r>
          </w:p>
        </w:tc>
      </w:tr>
      <w:tr w:rsidR="00626199" w:rsidRPr="004B3825" w14:paraId="7503EF8D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A4E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1BF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£27,774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62AC737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2295A9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£29,676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84B23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8B4ADC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£29,433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67BC36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£29,676</w:t>
            </w:r>
          </w:p>
        </w:tc>
      </w:tr>
      <w:tr w:rsidR="00626199" w:rsidRPr="004B3825" w14:paraId="59ED4558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E9B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BDC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£28,725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717C918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68A5CB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£30,627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1468E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B09EA4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£30,375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66E20C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£30,627</w:t>
            </w:r>
          </w:p>
        </w:tc>
      </w:tr>
      <w:tr w:rsidR="00626199" w:rsidRPr="004B3825" w14:paraId="2F53962F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17E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2DE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£29,793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4C54ABD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FD1219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£31,695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03153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250E99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£31,434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51D47A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£31,695</w:t>
            </w:r>
          </w:p>
        </w:tc>
      </w:tr>
      <w:tr w:rsidR="00626199" w:rsidRPr="004B3825" w14:paraId="3D0893EA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56D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B18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£30,777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6936035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EDE898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£32,679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4EC35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AA84BD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£32,409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572B7F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£32,679</w:t>
            </w:r>
          </w:p>
        </w:tc>
      </w:tr>
      <w:tr w:rsidR="00626199" w:rsidRPr="004B3825" w14:paraId="332E9820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444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7AE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£31,725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8F7270C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CA1A82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£33,627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BC2A1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A6C8D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£33,348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2737A7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£33,627</w:t>
            </w:r>
          </w:p>
        </w:tc>
      </w:tr>
      <w:tr w:rsidR="00626199" w:rsidRPr="004B3825" w14:paraId="4949E322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DC7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919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£32,673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9B6E9BA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931744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£34,575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470E2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5F5DA5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£34,287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3C5E0B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£34,575</w:t>
            </w:r>
          </w:p>
        </w:tc>
      </w:tr>
      <w:tr w:rsidR="00626199" w:rsidRPr="004B3825" w14:paraId="601ECF0E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5A5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281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£33,618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49C6AF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FC1896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£35,520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C153C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9B853A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£35,223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F6D533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£35,520</w:t>
            </w:r>
          </w:p>
        </w:tc>
      </w:tr>
      <w:tr w:rsidR="00626199" w:rsidRPr="004B3825" w14:paraId="5DA52F0E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A370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294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£34,575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43C59C07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EFF8F7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£36,477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2F705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FF4B41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£36,171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9AD6FC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£36,477</w:t>
            </w:r>
          </w:p>
        </w:tc>
      </w:tr>
      <w:tr w:rsidR="00626199" w:rsidRPr="004B3825" w14:paraId="7266C4A4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142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4E3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£35,484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3F1C42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D0007C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£37,386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36587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0EBE56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£37,074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4CB9D8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£37,386</w:t>
            </w:r>
          </w:p>
        </w:tc>
      </w:tr>
      <w:tr w:rsidR="00626199" w:rsidRPr="004B3825" w14:paraId="424F6719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B2C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399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£36,369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02C91F78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8C8F39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£38,271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34EBA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94043E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£37,953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179A22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£38,271</w:t>
            </w:r>
          </w:p>
        </w:tc>
      </w:tr>
      <w:tr w:rsidR="00626199" w:rsidRPr="004B3825" w14:paraId="665F34AD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003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6CB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£37,278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861989B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328353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£39,180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8E870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EDFD22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£38,853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B8E8A5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£39,180</w:t>
            </w:r>
          </w:p>
        </w:tc>
      </w:tr>
      <w:tr w:rsidR="00626199" w:rsidRPr="004B3825" w14:paraId="7AFB2901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CCB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F8E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£38,376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42A24B6C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7344D1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£40,278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7E69E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8B1E17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£39,942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23798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£40,278</w:t>
            </w:r>
          </w:p>
        </w:tc>
      </w:tr>
      <w:tr w:rsidR="00626199" w:rsidRPr="004B3825" w14:paraId="3D2EA3E2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0533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367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£39,585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306445C2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1D4F02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£41,487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0CF4D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91A71B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£41,139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689527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£41,487</w:t>
            </w:r>
          </w:p>
        </w:tc>
      </w:tr>
      <w:tr w:rsidR="00626199" w:rsidRPr="004B3825" w14:paraId="747A01BA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F57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79F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£40,662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14E1196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B056FF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£42,564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A497E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765124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£42,207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B7AE39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£42,564</w:t>
            </w:r>
          </w:p>
        </w:tc>
      </w:tr>
      <w:tr w:rsidR="00626199" w:rsidRPr="004B3825" w14:paraId="05340E42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2FA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403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£41,715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30E30F78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1D547F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£43,617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375CC6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CEEE3A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£43,248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3A17C8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£43,617</w:t>
            </w:r>
          </w:p>
        </w:tc>
      </w:tr>
      <w:tr w:rsidR="00626199" w:rsidRPr="004B3825" w14:paraId="211EE215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B61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9DF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£42,783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483F260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4F6462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£44,685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EF55D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6BCC7A4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£44,310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3438A5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£44,685</w:t>
            </w:r>
          </w:p>
        </w:tc>
      </w:tr>
      <w:tr w:rsidR="00626199" w:rsidRPr="004B3825" w14:paraId="39D1C07D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F52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C0F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£43,860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84B871E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48B889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£45,762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045BC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A41C75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£45,375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889641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£45,762</w:t>
            </w:r>
          </w:p>
        </w:tc>
      </w:tr>
      <w:tr w:rsidR="00626199" w:rsidRPr="004B3825" w14:paraId="6DD396CE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581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850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£44,928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2B1D73F8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3F6CD8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£46,830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389FF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D5DCFB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£46,437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2F5E15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£46,830</w:t>
            </w:r>
          </w:p>
        </w:tc>
      </w:tr>
      <w:tr w:rsidR="00626199" w:rsidRPr="004B3825" w14:paraId="1D678DC9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5DD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B90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£45,996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AC54843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D7222C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£47,898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AE2B67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AC3DDE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£47,496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7254F7E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£47,898</w:t>
            </w:r>
          </w:p>
        </w:tc>
      </w:tr>
      <w:tr w:rsidR="00626199" w:rsidRPr="004B3825" w14:paraId="3FF6390F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18E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61AA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£47,058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1B066105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EC4C16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£48,960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3B616F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A15A5D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£48,546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B87B34C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£48,960</w:t>
            </w:r>
          </w:p>
        </w:tc>
      </w:tr>
      <w:tr w:rsidR="00626199" w:rsidRPr="004B3825" w14:paraId="337F677B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D51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52C9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54EFCB06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E4C958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£50,025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100DB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1EA100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£49,602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B749B88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£50,025</w:t>
            </w:r>
          </w:p>
        </w:tc>
      </w:tr>
      <w:tr w:rsidR="00626199" w:rsidRPr="004B3825" w14:paraId="766F3BB8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A09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AE1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£49,185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6747C8BF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7ED29E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£51,087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6DF0B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4B970B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£50,655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9268955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£51,087</w:t>
            </w:r>
          </w:p>
        </w:tc>
      </w:tr>
      <w:tr w:rsidR="00626199" w:rsidRPr="004B3825" w14:paraId="6290279F" w14:textId="77777777" w:rsidTr="00A20190">
        <w:trPr>
          <w:trHeight w:val="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0AB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C91B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£50,250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5E62DF7B" w14:textId="77777777" w:rsidR="00626199" w:rsidRPr="00F25BEA" w:rsidRDefault="00626199" w:rsidP="00A2019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</w:pPr>
            <w:r w:rsidRPr="00F25B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en-GB"/>
              </w:rPr>
              <w:t>£1,901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2246740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£52,152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99B581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8D4D2A2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£51,711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7A1503D" w14:textId="77777777" w:rsidR="00626199" w:rsidRPr="004B3825" w:rsidRDefault="00626199" w:rsidP="00A201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£52,152</w:t>
            </w:r>
          </w:p>
        </w:tc>
      </w:tr>
    </w:tbl>
    <w:p w14:paraId="4F4CFB71" w14:textId="77777777" w:rsidR="00626199" w:rsidRPr="004B3825" w:rsidRDefault="00626199" w:rsidP="0062619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57017B" w14:textId="7A2EFDD5" w:rsidR="00626199" w:rsidRDefault="00626199" w:rsidP="0062619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7CCC96A" w14:textId="0657DD39" w:rsidR="002B36D6" w:rsidRDefault="002B36D6" w:rsidP="0062619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1296631" w14:textId="77777777" w:rsidR="002B36D6" w:rsidRDefault="002B36D6" w:rsidP="002B36D6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8675C05" w14:textId="77777777" w:rsidR="002B36D6" w:rsidRDefault="002B36D6" w:rsidP="002B36D6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9F405A3" w14:textId="2D25A713" w:rsidR="002B36D6" w:rsidRDefault="002B36D6" w:rsidP="002B36D6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NOTES FOR APPENDIX 1</w:t>
      </w:r>
    </w:p>
    <w:p w14:paraId="18874DA3" w14:textId="77777777" w:rsidR="002B36D6" w:rsidRDefault="002B36D6" w:rsidP="002B36D6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1365C3C" w14:textId="77777777" w:rsidR="002B36D6" w:rsidRDefault="002B36D6" w:rsidP="002B36D6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F4573CE" w14:textId="4189094B" w:rsidR="009E1F3D" w:rsidRPr="0014121B" w:rsidRDefault="00626199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 xml:space="preserve">Column 1 </w:t>
      </w:r>
      <w:r w:rsidRPr="004B3825">
        <w:rPr>
          <w:rFonts w:ascii="Arial" w:hAnsi="Arial" w:cs="Arial"/>
          <w:sz w:val="22"/>
          <w:szCs w:val="22"/>
        </w:rPr>
        <w:t xml:space="preserve">is the </w:t>
      </w:r>
      <w:r>
        <w:rPr>
          <w:rFonts w:ascii="Arial" w:hAnsi="Arial" w:cs="Arial"/>
          <w:sz w:val="22"/>
          <w:szCs w:val="22"/>
        </w:rPr>
        <w:t xml:space="preserve">Police Staff Council </w:t>
      </w:r>
      <w:r w:rsidRPr="004B3825">
        <w:rPr>
          <w:rFonts w:ascii="Arial" w:hAnsi="Arial" w:cs="Arial"/>
          <w:sz w:val="22"/>
          <w:szCs w:val="22"/>
        </w:rPr>
        <w:t>pay spine</w:t>
      </w:r>
      <w:r>
        <w:rPr>
          <w:rFonts w:ascii="Arial" w:hAnsi="Arial" w:cs="Arial"/>
          <w:sz w:val="22"/>
          <w:szCs w:val="22"/>
        </w:rPr>
        <w:t xml:space="preserve"> (some forces number their pay points differently)</w:t>
      </w:r>
    </w:p>
    <w:p w14:paraId="31E84E7C" w14:textId="77777777" w:rsidR="0014121B" w:rsidRPr="00626199" w:rsidRDefault="0014121B" w:rsidP="0014121B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6786DB1" w14:textId="435A71B2" w:rsidR="009E1F3D" w:rsidRPr="004B3825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 xml:space="preserve">Column 2 </w:t>
      </w:r>
      <w:r w:rsidRPr="004B3825">
        <w:rPr>
          <w:rFonts w:ascii="Arial" w:hAnsi="Arial" w:cs="Arial"/>
          <w:sz w:val="22"/>
          <w:szCs w:val="22"/>
        </w:rPr>
        <w:t>is the</w:t>
      </w:r>
      <w:r w:rsidRPr="004B3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3825">
        <w:rPr>
          <w:rFonts w:ascii="Arial" w:hAnsi="Arial" w:cs="Arial"/>
          <w:sz w:val="22"/>
          <w:szCs w:val="22"/>
        </w:rPr>
        <w:t xml:space="preserve">pay spine as of 1 September 2021 (including </w:t>
      </w:r>
      <w:r w:rsidR="0014121B">
        <w:rPr>
          <w:rFonts w:ascii="Arial" w:hAnsi="Arial" w:cs="Arial"/>
          <w:sz w:val="22"/>
          <w:szCs w:val="22"/>
        </w:rPr>
        <w:t>the</w:t>
      </w:r>
      <w:r w:rsidRPr="004B3825">
        <w:rPr>
          <w:rFonts w:ascii="Arial" w:hAnsi="Arial" w:cs="Arial"/>
          <w:sz w:val="22"/>
          <w:szCs w:val="22"/>
        </w:rPr>
        <w:t xml:space="preserve"> £250 increase awarded to all pay points under £24,000.)</w:t>
      </w:r>
    </w:p>
    <w:p w14:paraId="3515008F" w14:textId="77777777" w:rsidR="009E1F3D" w:rsidRPr="004B3825" w:rsidRDefault="009E1F3D" w:rsidP="009E1F3D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01C33EF3" w14:textId="77777777" w:rsidR="009E1F3D" w:rsidRPr="004B3825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 xml:space="preserve">Column 3 </w:t>
      </w:r>
      <w:r w:rsidRPr="004B3825">
        <w:rPr>
          <w:rFonts w:ascii="Arial" w:hAnsi="Arial" w:cs="Arial"/>
          <w:sz w:val="22"/>
          <w:szCs w:val="22"/>
        </w:rPr>
        <w:t xml:space="preserve">is total amount to be paid </w:t>
      </w:r>
      <w:r>
        <w:rPr>
          <w:rFonts w:ascii="Arial" w:hAnsi="Arial" w:cs="Arial"/>
          <w:sz w:val="22"/>
          <w:szCs w:val="22"/>
        </w:rPr>
        <w:t>from 1 September 2022</w:t>
      </w:r>
      <w:r w:rsidRPr="004B3825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match the police officer</w:t>
      </w:r>
      <w:r w:rsidRPr="004B3825">
        <w:rPr>
          <w:rFonts w:ascii="Arial" w:hAnsi="Arial" w:cs="Arial"/>
          <w:sz w:val="22"/>
          <w:szCs w:val="22"/>
        </w:rPr>
        <w:t xml:space="preserve"> £1900 pay award. Note that the actual amount may be slightly greater than £1900, due to the requirement that all salaries are divisible by three.</w:t>
      </w:r>
    </w:p>
    <w:p w14:paraId="3A52B151" w14:textId="77777777" w:rsidR="009E1F3D" w:rsidRPr="004B3825" w:rsidRDefault="009E1F3D" w:rsidP="009E1F3D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11693D62" w14:textId="77777777" w:rsidR="009E1F3D" w:rsidRPr="008F2868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>Column 4</w:t>
      </w:r>
      <w:r w:rsidRPr="004B3825">
        <w:rPr>
          <w:rFonts w:ascii="Arial" w:hAnsi="Arial" w:cs="Arial"/>
          <w:sz w:val="22"/>
          <w:szCs w:val="22"/>
        </w:rPr>
        <w:t xml:space="preserve"> is the pay spine </w:t>
      </w:r>
      <w:r w:rsidRPr="008F2868">
        <w:rPr>
          <w:rFonts w:ascii="Arial" w:hAnsi="Arial" w:cs="Arial"/>
          <w:sz w:val="22"/>
          <w:szCs w:val="22"/>
        </w:rPr>
        <w:t xml:space="preserve">reflecting the £1900 pay award </w:t>
      </w:r>
      <w:r w:rsidRPr="004B3825">
        <w:rPr>
          <w:rFonts w:ascii="Arial" w:hAnsi="Arial" w:cs="Arial"/>
          <w:sz w:val="22"/>
          <w:szCs w:val="22"/>
        </w:rPr>
        <w:t>and is equal to</w:t>
      </w:r>
      <w:r w:rsidRPr="008F2868">
        <w:rPr>
          <w:rFonts w:ascii="Arial" w:hAnsi="Arial" w:cs="Arial"/>
          <w:sz w:val="22"/>
          <w:szCs w:val="22"/>
        </w:rPr>
        <w:t xml:space="preserve"> </w:t>
      </w:r>
      <w:r w:rsidRPr="004B3825">
        <w:rPr>
          <w:rFonts w:ascii="Arial" w:hAnsi="Arial" w:cs="Arial"/>
          <w:sz w:val="22"/>
          <w:szCs w:val="22"/>
        </w:rPr>
        <w:t xml:space="preserve">Column 2 + Column 3. </w:t>
      </w:r>
    </w:p>
    <w:p w14:paraId="0D6491A0" w14:textId="77777777" w:rsidR="009E1F3D" w:rsidRPr="004B3825" w:rsidRDefault="009E1F3D" w:rsidP="009E1F3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633635E" w14:textId="16060E22" w:rsidR="009E1F3D" w:rsidRPr="004B3825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>Column 5</w:t>
      </w:r>
      <w:r w:rsidRPr="004B38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shows </w:t>
      </w:r>
      <w:r w:rsidRPr="004B3825">
        <w:rPr>
          <w:rFonts w:ascii="Arial" w:hAnsi="Arial" w:cs="Arial"/>
          <w:sz w:val="22"/>
          <w:szCs w:val="22"/>
        </w:rPr>
        <w:t xml:space="preserve">the value of the 2.1% increase paid to all pay points from 1 April 2022 to 31 August 2022. This is derived by taking the annual value of the 2.1% increase (i.e., 2.1% of Column 2) and calculating how much of that was paid over the five-month period from </w:t>
      </w:r>
      <w:r w:rsidR="00482B30">
        <w:rPr>
          <w:rFonts w:ascii="Arial" w:hAnsi="Arial" w:cs="Arial"/>
          <w:sz w:val="22"/>
          <w:szCs w:val="22"/>
        </w:rPr>
        <w:t xml:space="preserve">1 </w:t>
      </w:r>
      <w:r w:rsidRPr="004B3825">
        <w:rPr>
          <w:rFonts w:ascii="Arial" w:hAnsi="Arial" w:cs="Arial"/>
          <w:sz w:val="22"/>
          <w:szCs w:val="22"/>
        </w:rPr>
        <w:t xml:space="preserve">April – </w:t>
      </w:r>
      <w:r w:rsidR="00482B30">
        <w:rPr>
          <w:rFonts w:ascii="Arial" w:hAnsi="Arial" w:cs="Arial"/>
          <w:sz w:val="22"/>
          <w:szCs w:val="22"/>
        </w:rPr>
        <w:t xml:space="preserve">31 </w:t>
      </w:r>
      <w:r w:rsidR="003518B3">
        <w:rPr>
          <w:rFonts w:ascii="Arial" w:hAnsi="Arial" w:cs="Arial"/>
          <w:sz w:val="22"/>
          <w:szCs w:val="22"/>
        </w:rPr>
        <w:t>August</w:t>
      </w:r>
      <w:r w:rsidRPr="004B3825">
        <w:rPr>
          <w:rFonts w:ascii="Arial" w:hAnsi="Arial" w:cs="Arial"/>
          <w:sz w:val="22"/>
          <w:szCs w:val="22"/>
        </w:rPr>
        <w:t xml:space="preserve"> 2022.</w:t>
      </w:r>
    </w:p>
    <w:p w14:paraId="5C77E87C" w14:textId="77777777" w:rsidR="009E1F3D" w:rsidRPr="004B3825" w:rsidRDefault="009E1F3D" w:rsidP="009E1F3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1EC6FE" w14:textId="77777777" w:rsidR="009E1F3D" w:rsidRPr="004B3825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>Column 6</w:t>
      </w:r>
      <w:r w:rsidRPr="004B3825">
        <w:rPr>
          <w:rFonts w:ascii="Arial" w:hAnsi="Arial" w:cs="Arial"/>
          <w:sz w:val="22"/>
          <w:szCs w:val="22"/>
        </w:rPr>
        <w:t xml:space="preserve"> is the pay spine for 1 September 2022 to 31 August 2023 and is equal to the annual salary including the £1900 pay award (Column 4) less the value of the 2.1% increase paid from April - Sept 2022 (Column 5).</w:t>
      </w:r>
    </w:p>
    <w:p w14:paraId="5AC4F855" w14:textId="77777777" w:rsidR="009E1F3D" w:rsidRPr="004B3825" w:rsidRDefault="009E1F3D" w:rsidP="009E1F3D"/>
    <w:p w14:paraId="5177AAAC" w14:textId="53912B0D" w:rsidR="009E1F3D" w:rsidRPr="004B3825" w:rsidRDefault="009E1F3D" w:rsidP="009E1F3D">
      <w:pPr>
        <w:numPr>
          <w:ilvl w:val="0"/>
          <w:numId w:val="23"/>
        </w:numPr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825">
        <w:rPr>
          <w:rFonts w:ascii="Arial" w:hAnsi="Arial" w:cs="Arial"/>
          <w:b/>
          <w:bCs/>
          <w:sz w:val="22"/>
          <w:szCs w:val="22"/>
        </w:rPr>
        <w:t>Column 7</w:t>
      </w:r>
      <w:r w:rsidRPr="004B3825">
        <w:rPr>
          <w:rFonts w:ascii="Arial" w:hAnsi="Arial" w:cs="Arial"/>
          <w:sz w:val="22"/>
          <w:szCs w:val="22"/>
        </w:rPr>
        <w:t xml:space="preserve"> is the pay spine </w:t>
      </w:r>
      <w:r>
        <w:rPr>
          <w:rFonts w:ascii="Arial" w:hAnsi="Arial" w:cs="Arial"/>
          <w:sz w:val="22"/>
          <w:szCs w:val="22"/>
        </w:rPr>
        <w:t xml:space="preserve">which will revert </w:t>
      </w:r>
      <w:r w:rsidR="00FF38CF">
        <w:rPr>
          <w:rFonts w:ascii="Arial" w:hAnsi="Arial" w:cs="Arial"/>
          <w:sz w:val="22"/>
          <w:szCs w:val="22"/>
        </w:rPr>
        <w:t xml:space="preserve">on 1 September </w:t>
      </w:r>
      <w:r>
        <w:rPr>
          <w:rFonts w:ascii="Arial" w:hAnsi="Arial" w:cs="Arial"/>
          <w:sz w:val="22"/>
          <w:szCs w:val="22"/>
        </w:rPr>
        <w:t>2023</w:t>
      </w:r>
      <w:r w:rsidRPr="004B3825">
        <w:rPr>
          <w:rFonts w:ascii="Arial" w:hAnsi="Arial" w:cs="Arial"/>
          <w:sz w:val="22"/>
          <w:szCs w:val="22"/>
        </w:rPr>
        <w:t xml:space="preserve"> and is identical to Column 4. </w:t>
      </w:r>
      <w:r w:rsidRPr="004B3825">
        <w:rPr>
          <w:rFonts w:ascii="Arial" w:hAnsi="Arial" w:cs="Arial"/>
          <w:b/>
          <w:bCs/>
          <w:sz w:val="22"/>
          <w:szCs w:val="22"/>
        </w:rPr>
        <w:t>Note that this will be the pay spine prior to any pay a</w:t>
      </w:r>
      <w:r>
        <w:rPr>
          <w:rFonts w:ascii="Arial" w:hAnsi="Arial" w:cs="Arial"/>
          <w:b/>
          <w:bCs/>
          <w:sz w:val="22"/>
          <w:szCs w:val="22"/>
        </w:rPr>
        <w:t>ward</w:t>
      </w:r>
      <w:r w:rsidRPr="004B3825">
        <w:rPr>
          <w:rFonts w:ascii="Arial" w:hAnsi="Arial" w:cs="Arial"/>
          <w:b/>
          <w:bCs/>
          <w:sz w:val="22"/>
          <w:szCs w:val="22"/>
        </w:rPr>
        <w:t xml:space="preserve"> for 2023-2024</w:t>
      </w:r>
      <w:r w:rsidR="00FF38CF">
        <w:rPr>
          <w:rFonts w:ascii="Arial" w:hAnsi="Arial" w:cs="Arial"/>
          <w:b/>
          <w:bCs/>
          <w:sz w:val="22"/>
          <w:szCs w:val="22"/>
        </w:rPr>
        <w:t>.</w:t>
      </w:r>
    </w:p>
    <w:p w14:paraId="76DB617F" w14:textId="77777777" w:rsidR="009E1F3D" w:rsidRPr="008657C2" w:rsidRDefault="009E1F3D" w:rsidP="009E1F3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383D3F" w14:textId="77777777" w:rsidR="009E1F3D" w:rsidRPr="00D37948" w:rsidRDefault="009E1F3D" w:rsidP="009E1F3D">
      <w:pPr>
        <w:pStyle w:val="Bodycopy"/>
      </w:pPr>
    </w:p>
    <w:p w14:paraId="78454126" w14:textId="77777777" w:rsidR="00831D07" w:rsidRPr="001C7B68" w:rsidRDefault="00831D07" w:rsidP="001C7B68">
      <w:pPr>
        <w:rPr>
          <w:rFonts w:ascii="Arial" w:hAnsi="Arial" w:cs="Arial"/>
        </w:rPr>
      </w:pPr>
    </w:p>
    <w:p w14:paraId="3E8EC0AE" w14:textId="77777777" w:rsidR="00B57102" w:rsidRPr="001C7B68" w:rsidRDefault="00B57102" w:rsidP="001C7B68">
      <w:pPr>
        <w:rPr>
          <w:rFonts w:ascii="Arial" w:hAnsi="Arial" w:cs="Arial"/>
        </w:rPr>
      </w:pPr>
    </w:p>
    <w:p w14:paraId="5B4DC587" w14:textId="519FC2BB" w:rsidR="00351506" w:rsidRPr="001C7B68" w:rsidRDefault="00351506" w:rsidP="001C7B68">
      <w:pPr>
        <w:rPr>
          <w:rFonts w:ascii="Arial" w:hAnsi="Arial" w:cs="Arial"/>
        </w:rPr>
      </w:pPr>
    </w:p>
    <w:p w14:paraId="78FE4EFB" w14:textId="77777777" w:rsidR="00351506" w:rsidRPr="001C7B68" w:rsidRDefault="00351506" w:rsidP="001C7B68">
      <w:pPr>
        <w:rPr>
          <w:rFonts w:ascii="Arial" w:hAnsi="Arial" w:cs="Arial"/>
        </w:rPr>
      </w:pPr>
    </w:p>
    <w:p w14:paraId="5774C9B7" w14:textId="366B45ED" w:rsidR="00351506" w:rsidRPr="001C7B68" w:rsidRDefault="00351506" w:rsidP="001C7B68">
      <w:pPr>
        <w:rPr>
          <w:rFonts w:ascii="Arial" w:hAnsi="Arial" w:cs="Arial"/>
        </w:rPr>
      </w:pPr>
    </w:p>
    <w:p w14:paraId="4C6663C6" w14:textId="77777777" w:rsidR="00351506" w:rsidRPr="001C7B68" w:rsidRDefault="00351506" w:rsidP="001C7B68">
      <w:pPr>
        <w:rPr>
          <w:rFonts w:ascii="Arial" w:hAnsi="Arial" w:cs="Arial"/>
        </w:rPr>
      </w:pPr>
    </w:p>
    <w:sectPr w:rsidR="00351506" w:rsidRPr="001C7B68" w:rsidSect="00761311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701" w:bottom="851" w:left="1701" w:header="56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80B1" w14:textId="77777777" w:rsidR="004D03F7" w:rsidRDefault="004D03F7" w:rsidP="00706F8D">
      <w:r>
        <w:separator/>
      </w:r>
    </w:p>
    <w:p w14:paraId="3607AACB" w14:textId="77777777" w:rsidR="004D03F7" w:rsidRDefault="004D03F7"/>
  </w:endnote>
  <w:endnote w:type="continuationSeparator" w:id="0">
    <w:p w14:paraId="4D839AFD" w14:textId="77777777" w:rsidR="004D03F7" w:rsidRDefault="004D03F7" w:rsidP="00706F8D">
      <w:r>
        <w:continuationSeparator/>
      </w:r>
    </w:p>
    <w:p w14:paraId="4CDDABEF" w14:textId="77777777" w:rsidR="004D03F7" w:rsidRDefault="004D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27B00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C5955B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420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CE2" w14:textId="31C1090D" w:rsidR="00FC6CF9" w:rsidRDefault="00FC6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B0572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FB22" w14:textId="77777777" w:rsidR="004D03F7" w:rsidRDefault="004D03F7" w:rsidP="00706F8D">
      <w:r>
        <w:separator/>
      </w:r>
    </w:p>
    <w:p w14:paraId="6F212407" w14:textId="77777777" w:rsidR="004D03F7" w:rsidRDefault="004D03F7"/>
  </w:footnote>
  <w:footnote w:type="continuationSeparator" w:id="0">
    <w:p w14:paraId="1591A002" w14:textId="77777777" w:rsidR="004D03F7" w:rsidRDefault="004D03F7" w:rsidP="00706F8D">
      <w:r>
        <w:continuationSeparator/>
      </w:r>
    </w:p>
    <w:p w14:paraId="0EB41F88" w14:textId="77777777" w:rsidR="004D03F7" w:rsidRDefault="004D0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FBD8" w14:textId="77777777"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89B" w14:textId="208BC57E" w:rsidR="00D86059" w:rsidRDefault="00D86059">
    <w:pPr>
      <w:pStyle w:val="Header"/>
    </w:pPr>
    <w:r>
      <w:rPr>
        <w:b/>
        <w:bCs/>
        <w:noProof/>
      </w:rPr>
      <w:drawing>
        <wp:inline distT="0" distB="0" distL="0" distR="0" wp14:anchorId="2D2434C9" wp14:editId="186B4269">
          <wp:extent cx="5396230" cy="132207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unions logo - police sta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44687"/>
    <w:multiLevelType w:val="hybridMultilevel"/>
    <w:tmpl w:val="9E5A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B5210"/>
    <w:multiLevelType w:val="hybridMultilevel"/>
    <w:tmpl w:val="0D48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F0869"/>
    <w:multiLevelType w:val="hybridMultilevel"/>
    <w:tmpl w:val="9278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768"/>
    <w:multiLevelType w:val="hybridMultilevel"/>
    <w:tmpl w:val="3656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25067"/>
    <w:multiLevelType w:val="hybridMultilevel"/>
    <w:tmpl w:val="9E32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134"/>
    <w:multiLevelType w:val="hybridMultilevel"/>
    <w:tmpl w:val="CA52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B57FA"/>
    <w:multiLevelType w:val="hybridMultilevel"/>
    <w:tmpl w:val="1FFE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922"/>
    <w:multiLevelType w:val="hybridMultilevel"/>
    <w:tmpl w:val="A112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13405">
    <w:abstractNumId w:val="15"/>
  </w:num>
  <w:num w:numId="2" w16cid:durableId="387609001">
    <w:abstractNumId w:val="22"/>
  </w:num>
  <w:num w:numId="3" w16cid:durableId="1277516426">
    <w:abstractNumId w:val="14"/>
  </w:num>
  <w:num w:numId="4" w16cid:durableId="1754618481">
    <w:abstractNumId w:val="19"/>
  </w:num>
  <w:num w:numId="5" w16cid:durableId="182672617">
    <w:abstractNumId w:val="11"/>
  </w:num>
  <w:num w:numId="6" w16cid:durableId="365329191">
    <w:abstractNumId w:val="0"/>
  </w:num>
  <w:num w:numId="7" w16cid:durableId="909537934">
    <w:abstractNumId w:val="1"/>
  </w:num>
  <w:num w:numId="8" w16cid:durableId="1951088673">
    <w:abstractNumId w:val="2"/>
  </w:num>
  <w:num w:numId="9" w16cid:durableId="1793816911">
    <w:abstractNumId w:val="3"/>
  </w:num>
  <w:num w:numId="10" w16cid:durableId="2086343785">
    <w:abstractNumId w:val="8"/>
  </w:num>
  <w:num w:numId="11" w16cid:durableId="14698801">
    <w:abstractNumId w:val="4"/>
  </w:num>
  <w:num w:numId="12" w16cid:durableId="303891546">
    <w:abstractNumId w:val="5"/>
  </w:num>
  <w:num w:numId="13" w16cid:durableId="62339060">
    <w:abstractNumId w:val="6"/>
  </w:num>
  <w:num w:numId="14" w16cid:durableId="411047765">
    <w:abstractNumId w:val="7"/>
  </w:num>
  <w:num w:numId="15" w16cid:durableId="980378174">
    <w:abstractNumId w:val="9"/>
  </w:num>
  <w:num w:numId="16" w16cid:durableId="1422216115">
    <w:abstractNumId w:val="16"/>
  </w:num>
  <w:num w:numId="17" w16cid:durableId="1751659448">
    <w:abstractNumId w:val="12"/>
  </w:num>
  <w:num w:numId="18" w16cid:durableId="213201086">
    <w:abstractNumId w:val="18"/>
  </w:num>
  <w:num w:numId="19" w16cid:durableId="120150562">
    <w:abstractNumId w:val="13"/>
  </w:num>
  <w:num w:numId="20" w16cid:durableId="32508077">
    <w:abstractNumId w:val="10"/>
  </w:num>
  <w:num w:numId="21" w16cid:durableId="1012801374">
    <w:abstractNumId w:val="20"/>
  </w:num>
  <w:num w:numId="22" w16cid:durableId="1454864989">
    <w:abstractNumId w:val="17"/>
  </w:num>
  <w:num w:numId="23" w16cid:durableId="17932843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06"/>
    <w:rsid w:val="00014B07"/>
    <w:rsid w:val="00040E8F"/>
    <w:rsid w:val="00085CC5"/>
    <w:rsid w:val="00094FA8"/>
    <w:rsid w:val="000C35D9"/>
    <w:rsid w:val="000D00E1"/>
    <w:rsid w:val="000D2502"/>
    <w:rsid w:val="000D55A4"/>
    <w:rsid w:val="000E536B"/>
    <w:rsid w:val="000F04AA"/>
    <w:rsid w:val="000F6649"/>
    <w:rsid w:val="00124E8B"/>
    <w:rsid w:val="00134CD0"/>
    <w:rsid w:val="00135E2B"/>
    <w:rsid w:val="00136BE6"/>
    <w:rsid w:val="0014121B"/>
    <w:rsid w:val="00182927"/>
    <w:rsid w:val="001C4336"/>
    <w:rsid w:val="001C7B68"/>
    <w:rsid w:val="00226972"/>
    <w:rsid w:val="002B36D6"/>
    <w:rsid w:val="002F25E3"/>
    <w:rsid w:val="003131BE"/>
    <w:rsid w:val="00351506"/>
    <w:rsid w:val="003518B3"/>
    <w:rsid w:val="00353492"/>
    <w:rsid w:val="00367C26"/>
    <w:rsid w:val="00396622"/>
    <w:rsid w:val="003A6A9C"/>
    <w:rsid w:val="003B2182"/>
    <w:rsid w:val="00440165"/>
    <w:rsid w:val="00482B30"/>
    <w:rsid w:val="004D03F7"/>
    <w:rsid w:val="00501F97"/>
    <w:rsid w:val="005126BB"/>
    <w:rsid w:val="00527976"/>
    <w:rsid w:val="005647D9"/>
    <w:rsid w:val="00582BB6"/>
    <w:rsid w:val="005C59F3"/>
    <w:rsid w:val="005C74CF"/>
    <w:rsid w:val="005D5849"/>
    <w:rsid w:val="005E77AE"/>
    <w:rsid w:val="00604C41"/>
    <w:rsid w:val="006150CA"/>
    <w:rsid w:val="00626199"/>
    <w:rsid w:val="00632122"/>
    <w:rsid w:val="006676BA"/>
    <w:rsid w:val="00692A1E"/>
    <w:rsid w:val="00692C30"/>
    <w:rsid w:val="0069603C"/>
    <w:rsid w:val="006C341C"/>
    <w:rsid w:val="006C79D1"/>
    <w:rsid w:val="006D0510"/>
    <w:rsid w:val="00706F8D"/>
    <w:rsid w:val="00711C57"/>
    <w:rsid w:val="0074674E"/>
    <w:rsid w:val="0075651D"/>
    <w:rsid w:val="00761311"/>
    <w:rsid w:val="0078216A"/>
    <w:rsid w:val="00793737"/>
    <w:rsid w:val="007D3280"/>
    <w:rsid w:val="007D331D"/>
    <w:rsid w:val="007D5901"/>
    <w:rsid w:val="007E0F91"/>
    <w:rsid w:val="007F1BA7"/>
    <w:rsid w:val="00831D07"/>
    <w:rsid w:val="00872376"/>
    <w:rsid w:val="00893CB9"/>
    <w:rsid w:val="00917819"/>
    <w:rsid w:val="00951499"/>
    <w:rsid w:val="00953DD9"/>
    <w:rsid w:val="00967A69"/>
    <w:rsid w:val="0097026C"/>
    <w:rsid w:val="009807FB"/>
    <w:rsid w:val="009A0B41"/>
    <w:rsid w:val="009E1F3D"/>
    <w:rsid w:val="009F0918"/>
    <w:rsid w:val="009F4E9C"/>
    <w:rsid w:val="00A56528"/>
    <w:rsid w:val="00AA3583"/>
    <w:rsid w:val="00B57102"/>
    <w:rsid w:val="00BD630B"/>
    <w:rsid w:val="00BE17C2"/>
    <w:rsid w:val="00BF2EA5"/>
    <w:rsid w:val="00BF6E89"/>
    <w:rsid w:val="00C07364"/>
    <w:rsid w:val="00C151FC"/>
    <w:rsid w:val="00C87CB2"/>
    <w:rsid w:val="00C95DFB"/>
    <w:rsid w:val="00CD6996"/>
    <w:rsid w:val="00D0477A"/>
    <w:rsid w:val="00D37948"/>
    <w:rsid w:val="00D62B41"/>
    <w:rsid w:val="00D7082C"/>
    <w:rsid w:val="00D86059"/>
    <w:rsid w:val="00D8775C"/>
    <w:rsid w:val="00E41316"/>
    <w:rsid w:val="00E67101"/>
    <w:rsid w:val="00ED3CF5"/>
    <w:rsid w:val="00F25BEA"/>
    <w:rsid w:val="00F332AF"/>
    <w:rsid w:val="00F53257"/>
    <w:rsid w:val="00F56961"/>
    <w:rsid w:val="00FA30AB"/>
    <w:rsid w:val="00FC3AFE"/>
    <w:rsid w:val="00FC6CF9"/>
    <w:rsid w:val="00FD4794"/>
    <w:rsid w:val="00FF057A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20E82"/>
  <w14:defaultImageDpi w14:val="32767"/>
  <w15:chartTrackingRefBased/>
  <w15:docId w15:val="{800123A1-3396-4F63-B099-887C3AEE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1F3D"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List - Bullets"/>
    <w:basedOn w:val="Normal"/>
    <w:link w:val="ListParagraphChar"/>
    <w:uiPriority w:val="34"/>
    <w:qFormat/>
    <w:rsid w:val="00F56961"/>
    <w:pPr>
      <w:ind w:left="720"/>
      <w:contextualSpacing/>
    </w:pPr>
  </w:style>
  <w:style w:type="character" w:customStyle="1" w:styleId="ListParagraphChar">
    <w:name w:val="List Paragraph Char"/>
    <w:aliases w:val="List - Bullets Char"/>
    <w:link w:val="ListParagraph"/>
    <w:uiPriority w:val="34"/>
    <w:locked/>
    <w:rsid w:val="009E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0DE85ABF60B468BC56FE199818668" ma:contentTypeVersion="10" ma:contentTypeDescription="Create a new document." ma:contentTypeScope="" ma:versionID="eca6f444da765aba4893cc6a4343df37">
  <xsd:schema xmlns:xsd="http://www.w3.org/2001/XMLSchema" xmlns:xs="http://www.w3.org/2001/XMLSchema" xmlns:p="http://schemas.microsoft.com/office/2006/metadata/properties" xmlns:ns3="566da5a4-d48f-40cf-a1d2-d16f98b04b10" targetNamespace="http://schemas.microsoft.com/office/2006/metadata/properties" ma:root="true" ma:fieldsID="a88fcebacc5373cd5aeec1f0f27e56a2" ns3:_="">
    <xsd:import namespace="566da5a4-d48f-40cf-a1d2-d16f98b04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da5a4-d48f-40cf-a1d2-d16f98b04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01B03-0FCA-43DE-8CCB-BD69DD309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da5a4-d48f-40cf-a1d2-d16f98b0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6834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Ben</dc:creator>
  <cp:keywords/>
  <dc:description/>
  <cp:lastModifiedBy>Rhodes, Paul</cp:lastModifiedBy>
  <cp:revision>2</cp:revision>
  <cp:lastPrinted>2022-10-21T09:45:00Z</cp:lastPrinted>
  <dcterms:created xsi:type="dcterms:W3CDTF">2022-10-21T09:48:00Z</dcterms:created>
  <dcterms:modified xsi:type="dcterms:W3CDTF">2022-10-21T09:48:00Z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0x0101003750DE85ABF60B468BC56FE199818668</vt:lpwstr>
  </property>
  <property fmtid="{D5CDD505-2E9C-101B-9397-08002B2CF9AE}" pid="3" name="MSIP_Label_159e5fe0-93b7-4e24-83b8-c0737a05597a_Enabled">
    <vt:lpwstr>true</vt:lpwstr>
  </property>
  <property fmtid="{D5CDD505-2E9C-101B-9397-08002B2CF9AE}" pid="4" name="MSIP_Label_159e5fe0-93b7-4e24-83b8-c0737a05597a_SetDate">
    <vt:lpwstr>2022-10-21T09:42:45Z</vt:lpwstr>
  </property>
  <property fmtid="{D5CDD505-2E9C-101B-9397-08002B2CF9AE}" pid="5" name="MSIP_Label_159e5fe0-93b7-4e24-83b8-c0737a05597a_Method">
    <vt:lpwstr>Standard</vt:lpwstr>
  </property>
  <property fmtid="{D5CDD505-2E9C-101B-9397-08002B2CF9AE}" pid="6" name="MSIP_Label_159e5fe0-93b7-4e24-83b8-c0737a05597a_Name">
    <vt:lpwstr>159e5fe0-93b7-4e24-83b8-c0737a05597a</vt:lpwstr>
  </property>
  <property fmtid="{D5CDD505-2E9C-101B-9397-08002B2CF9AE}" pid="7" name="MSIP_Label_159e5fe0-93b7-4e24-83b8-c0737a05597a_SiteId">
    <vt:lpwstr>681f7310-2191-469b-8ea0-f76b4a7f699f</vt:lpwstr>
  </property>
  <property fmtid="{D5CDD505-2E9C-101B-9397-08002B2CF9AE}" pid="8" name="MSIP_Label_159e5fe0-93b7-4e24-83b8-c0737a05597a_ActionId">
    <vt:lpwstr>1e7ded1a-2a51-4d30-8cd0-3d59b5575e74</vt:lpwstr>
  </property>
  <property fmtid="{D5CDD505-2E9C-101B-9397-08002B2CF9AE}" pid="9" name="MSIP_Label_159e5fe0-93b7-4e24-83b8-c0737a05597a_ContentBits">
    <vt:lpwstr>0</vt:lpwstr>
  </property>
</Properties>
</file>